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7C7B" w14:textId="42F55F35" w:rsidR="00650C0E" w:rsidRDefault="00650C0E" w:rsidP="00650C0E">
      <w:pPr>
        <w:pStyle w:val="Heading1"/>
      </w:pPr>
      <w:bookmarkStart w:id="0" w:name="_Hlk508802577"/>
      <w:bookmarkEnd w:id="0"/>
      <w:r>
        <w:t>202</w:t>
      </w:r>
      <w:r w:rsidR="00670976">
        <w:t>1</w:t>
      </w:r>
      <w:r>
        <w:t>-Q</w:t>
      </w:r>
      <w:r w:rsidR="00F85FE7">
        <w:t>2</w:t>
      </w:r>
      <w:r>
        <w:t xml:space="preserve"> Newsletter [Issue 1</w:t>
      </w:r>
      <w:r w:rsidR="00670976">
        <w:t>5</w:t>
      </w:r>
      <w:r>
        <w:t xml:space="preserve"> | S</w:t>
      </w:r>
      <w:r w:rsidR="00F3545C">
        <w:t>ummer</w:t>
      </w:r>
      <w:r>
        <w:t xml:space="preserve"> 202</w:t>
      </w:r>
      <w:r w:rsidR="00670976">
        <w:t>1</w:t>
      </w:r>
      <w:r>
        <w:t>]</w:t>
      </w:r>
    </w:p>
    <w:p w14:paraId="0F484A7C" w14:textId="77777777" w:rsidR="00650C0E" w:rsidRPr="00A13066" w:rsidRDefault="00650C0E" w:rsidP="00650C0E">
      <w:pPr>
        <w:pStyle w:val="Heading2"/>
        <w:spacing w:after="160"/>
      </w:pPr>
      <w:r w:rsidRPr="00A13066">
        <w:t>About Tran-SET</w:t>
      </w:r>
    </w:p>
    <w:p w14:paraId="635E3BAE" w14:textId="77777777" w:rsidR="00650C0E" w:rsidRPr="00CC35D6" w:rsidRDefault="00650C0E" w:rsidP="00650C0E">
      <w:pPr>
        <w:jc w:val="both"/>
      </w:pPr>
      <w:r>
        <w:t>Tran-SET is Region 6’s University Transportation Center. It is a collaborative partnership between 11 institutions (see below) across 5 states (AR, LA, NM, OK, and TX). Tran-SET is led by Louisiana State University. It was established in late-November 2016 “to address the accelerated deterioration of transportation infrastructure through the development, evaluation, and implementation of cutting-edge technologies, novel materials, and innovative construction management processes.”</w:t>
      </w:r>
    </w:p>
    <w:p w14:paraId="31246ABD" w14:textId="77777777" w:rsidR="00650C0E" w:rsidRPr="00CF1B3E" w:rsidRDefault="00650C0E" w:rsidP="00650C0E">
      <w:pPr>
        <w:pStyle w:val="Heading2"/>
        <w:spacing w:after="160"/>
      </w:pPr>
      <w:r w:rsidRPr="00CF1B3E">
        <w:t>Letter from the Director</w:t>
      </w:r>
    </w:p>
    <w:p w14:paraId="5D1F970C" w14:textId="7F62A890" w:rsidR="00650C0E" w:rsidRPr="00BA10F4" w:rsidRDefault="00EA6E58" w:rsidP="00650C0E">
      <w:pPr>
        <w:rPr>
          <w:b/>
        </w:rPr>
      </w:pPr>
      <w:r>
        <w:rPr>
          <w:b/>
        </w:rPr>
        <w:t xml:space="preserve">Wishing you a warm and exciting </w:t>
      </w:r>
      <w:r w:rsidR="00F37190">
        <w:rPr>
          <w:b/>
        </w:rPr>
        <w:t>S</w:t>
      </w:r>
      <w:r>
        <w:rPr>
          <w:b/>
        </w:rPr>
        <w:t>ummer</w:t>
      </w:r>
      <w:r w:rsidR="00650C0E" w:rsidRPr="00BA10F4">
        <w:rPr>
          <w:b/>
        </w:rPr>
        <w:t>!</w:t>
      </w:r>
    </w:p>
    <w:p w14:paraId="39A84531" w14:textId="7DFE5B11" w:rsidR="00084322" w:rsidRDefault="00EA6E58" w:rsidP="00B327FD">
      <w:pPr>
        <w:autoSpaceDE w:val="0"/>
        <w:autoSpaceDN w:val="0"/>
        <w:adjustRightInd w:val="0"/>
        <w:spacing w:after="0" w:line="240" w:lineRule="auto"/>
        <w:jc w:val="both"/>
      </w:pPr>
      <w:r>
        <w:t>Summer seemed to come so fast this year!</w:t>
      </w:r>
      <w:r w:rsidR="00084322" w:rsidRPr="00084322">
        <w:t xml:space="preserve"> </w:t>
      </w:r>
      <w:r w:rsidR="00C037BE">
        <w:t xml:space="preserve">As you all know, due to the current COVID-19 situation </w:t>
      </w:r>
      <w:r w:rsidR="00B327FD">
        <w:t>nationwide,</w:t>
      </w:r>
      <w:r w:rsidR="00C037BE">
        <w:t xml:space="preserve"> the 202</w:t>
      </w:r>
      <w:r w:rsidR="00B327FD">
        <w:t>1</w:t>
      </w:r>
      <w:r w:rsidR="00C037BE">
        <w:t xml:space="preserve"> Tran-SET conference</w:t>
      </w:r>
      <w:r w:rsidR="00B327FD">
        <w:t xml:space="preserve"> was held</w:t>
      </w:r>
      <w:r w:rsidR="00C037BE">
        <w:t xml:space="preserve"> virtually on </w:t>
      </w:r>
      <w:r w:rsidR="00B327FD">
        <w:t>June</w:t>
      </w:r>
      <w:r w:rsidR="00C037BE">
        <w:t xml:space="preserve"> </w:t>
      </w:r>
      <w:r w:rsidR="00B327FD">
        <w:t>3</w:t>
      </w:r>
      <w:r w:rsidR="00C037BE">
        <w:t>-</w:t>
      </w:r>
      <w:r w:rsidR="00B327FD">
        <w:t>4</w:t>
      </w:r>
      <w:r w:rsidR="00C037BE">
        <w:t>, 202</w:t>
      </w:r>
      <w:r w:rsidR="00B327FD">
        <w:t>1</w:t>
      </w:r>
      <w:r w:rsidR="00C037BE">
        <w:t xml:space="preserve">. </w:t>
      </w:r>
      <w:r w:rsidR="00B327FD">
        <w:t xml:space="preserve">The event </w:t>
      </w:r>
      <w:r w:rsidR="008F4FC5">
        <w:t>was</w:t>
      </w:r>
      <w:r w:rsidR="00B327FD">
        <w:t xml:space="preserve"> co-sponsored by the Judd Hill Foundation and e-hosted by Arkansas State University (A-State).</w:t>
      </w:r>
      <w:r w:rsidR="00C037BE">
        <w:t xml:space="preserve"> The conference included </w:t>
      </w:r>
      <w:r w:rsidR="00A73E4B">
        <w:t>45</w:t>
      </w:r>
      <w:r w:rsidR="00C037BE">
        <w:t xml:space="preserve"> interesting presentations</w:t>
      </w:r>
      <w:r w:rsidR="00A73E4B">
        <w:t xml:space="preserve"> and 16 student posters</w:t>
      </w:r>
      <w:r w:rsidR="00C037BE">
        <w:t>, which will be uploaded on our YouTube channel soon. During the conference, Tran-SET also conducted its business meeting with our Center Advisory Board (CAB) members, associate directors, and program directors to solicit feedback/guidance from the CAB.</w:t>
      </w:r>
      <w:r w:rsidR="00084322" w:rsidRPr="00084322">
        <w:t xml:space="preserve"> </w:t>
      </w:r>
      <w:r w:rsidR="00C037BE">
        <w:t xml:space="preserve">I </w:t>
      </w:r>
      <w:r w:rsidR="00084322">
        <w:t xml:space="preserve">would like to take this opportunity to personally thank all Tran-SET staff, associate directors, program directors, and principal investigators, whose efforts are much appreciated and are directly responsible for </w:t>
      </w:r>
      <w:r w:rsidR="00C037BE">
        <w:t>making the Tran-SET conference a big success.</w:t>
      </w:r>
    </w:p>
    <w:p w14:paraId="6991791D" w14:textId="77777777" w:rsidR="00084322" w:rsidRDefault="00084322" w:rsidP="00084322">
      <w:pPr>
        <w:autoSpaceDE w:val="0"/>
        <w:autoSpaceDN w:val="0"/>
        <w:adjustRightInd w:val="0"/>
        <w:spacing w:after="0" w:line="240" w:lineRule="auto"/>
        <w:jc w:val="both"/>
      </w:pPr>
    </w:p>
    <w:p w14:paraId="60A0A4FE" w14:textId="2564042E" w:rsidR="0003584B" w:rsidRDefault="00F007A5" w:rsidP="0003584B">
      <w:pPr>
        <w:autoSpaceDE w:val="0"/>
        <w:autoSpaceDN w:val="0"/>
        <w:adjustRightInd w:val="0"/>
        <w:spacing w:after="0" w:line="240" w:lineRule="auto"/>
        <w:jc w:val="both"/>
      </w:pPr>
      <w:r>
        <w:t>I am always delighted to report Tran-SET’s progress.</w:t>
      </w:r>
      <w:r w:rsidR="0008436F">
        <w:t xml:space="preserve"> </w:t>
      </w:r>
      <w:r w:rsidR="0003584B">
        <w:t>Tran-SET has finalized selection and award of its fifth-cycle projects. In total, 3</w:t>
      </w:r>
      <w:r w:rsidR="00076A08">
        <w:t>6</w:t>
      </w:r>
      <w:r w:rsidR="0003584B">
        <w:t xml:space="preserve"> research projects </w:t>
      </w:r>
      <w:r w:rsidR="00D825D7">
        <w:t>will be</w:t>
      </w:r>
      <w:r w:rsidR="0003584B">
        <w:t xml:space="preserve"> awarded and will start on August 1, 2021. If you are</w:t>
      </w:r>
    </w:p>
    <w:p w14:paraId="116FC680" w14:textId="13A30465" w:rsidR="005D4BE2" w:rsidRDefault="0003584B" w:rsidP="0003584B">
      <w:pPr>
        <w:autoSpaceDE w:val="0"/>
        <w:autoSpaceDN w:val="0"/>
        <w:adjustRightInd w:val="0"/>
        <w:spacing w:after="0" w:line="240" w:lineRule="auto"/>
        <w:jc w:val="both"/>
      </w:pPr>
      <w:r>
        <w:t>interested in learning more about the projects, two-page fact sheets will be developed for each project and will be available on Tran-SET’s website</w:t>
      </w:r>
      <w:r w:rsidR="0026640F">
        <w:t xml:space="preserve"> shortly.</w:t>
      </w:r>
    </w:p>
    <w:p w14:paraId="01688B4D" w14:textId="7BE603F0" w:rsidR="00697829" w:rsidRDefault="00697829" w:rsidP="00650C0E">
      <w:pPr>
        <w:autoSpaceDE w:val="0"/>
        <w:autoSpaceDN w:val="0"/>
        <w:adjustRightInd w:val="0"/>
        <w:spacing w:after="0" w:line="240" w:lineRule="auto"/>
        <w:jc w:val="both"/>
      </w:pPr>
    </w:p>
    <w:p w14:paraId="0780DE0E" w14:textId="3A1D1C1F" w:rsidR="00697829" w:rsidRPr="001A5A62" w:rsidRDefault="00697829" w:rsidP="00650C0E">
      <w:pPr>
        <w:autoSpaceDE w:val="0"/>
        <w:autoSpaceDN w:val="0"/>
        <w:adjustRightInd w:val="0"/>
        <w:spacing w:after="0" w:line="240" w:lineRule="auto"/>
        <w:jc w:val="both"/>
      </w:pPr>
      <w:r>
        <w:t xml:space="preserve">Tran-SET is currently soliciting research problem statements for its </w:t>
      </w:r>
      <w:r w:rsidR="00084322">
        <w:t>sixt</w:t>
      </w:r>
      <w:r>
        <w:t xml:space="preserve">h cycle of funding. Principal Investigators/researchers, CAB members, and other community/agency leaders are encouraged to participate. Problem statements </w:t>
      </w:r>
      <w:r w:rsidR="00D75B27">
        <w:t xml:space="preserve">for the </w:t>
      </w:r>
      <w:r w:rsidR="0084567B">
        <w:t>six</w:t>
      </w:r>
      <w:r w:rsidR="00D75B27">
        <w:t xml:space="preserve">th cycle of funding are due </w:t>
      </w:r>
      <w:r>
        <w:t xml:space="preserve">by </w:t>
      </w:r>
      <w:r w:rsidRPr="0008436F">
        <w:t xml:space="preserve">August </w:t>
      </w:r>
      <w:r w:rsidR="00084322">
        <w:t>1</w:t>
      </w:r>
      <w:r w:rsidRPr="0008436F">
        <w:t>, 202</w:t>
      </w:r>
      <w:r w:rsidR="00084322">
        <w:t>1</w:t>
      </w:r>
      <w:r w:rsidR="00D75B27" w:rsidRPr="0008436F">
        <w:t>. For</w:t>
      </w:r>
      <w:r w:rsidR="00D75B27">
        <w:t xml:space="preserve"> more information please visit Tran-SET’s </w:t>
      </w:r>
      <w:hyperlink r:id="rId8" w:history="1">
        <w:r w:rsidR="00D75B27" w:rsidRPr="00152E26">
          <w:rPr>
            <w:rStyle w:val="Hyperlink"/>
            <w:b/>
          </w:rPr>
          <w:t>website</w:t>
        </w:r>
      </w:hyperlink>
      <w:r w:rsidR="00D75B27">
        <w:rPr>
          <w:rStyle w:val="Hyperlink"/>
          <w:b/>
        </w:rPr>
        <w:t>.</w:t>
      </w:r>
    </w:p>
    <w:p w14:paraId="63EF2B30" w14:textId="77777777" w:rsidR="00C7006C" w:rsidRDefault="00C7006C" w:rsidP="00650C0E">
      <w:pPr>
        <w:autoSpaceDE w:val="0"/>
        <w:autoSpaceDN w:val="0"/>
        <w:adjustRightInd w:val="0"/>
        <w:spacing w:after="0" w:line="240" w:lineRule="auto"/>
        <w:jc w:val="both"/>
        <w:rPr>
          <w:highlight w:val="yellow"/>
        </w:rPr>
      </w:pPr>
    </w:p>
    <w:p w14:paraId="1899001E" w14:textId="44FC9C0D" w:rsidR="008837F2" w:rsidRPr="00CF1B3E" w:rsidRDefault="009C6B54" w:rsidP="000C6CE9">
      <w:pPr>
        <w:jc w:val="both"/>
      </w:pPr>
      <w:r>
        <w:t xml:space="preserve">If you haven’t done so already, </w:t>
      </w:r>
      <w:r w:rsidRPr="00CF1B3E">
        <w:t xml:space="preserve">I highly encourage everyone to follow us on </w:t>
      </w:r>
      <w:hyperlink r:id="rId9" w:history="1">
        <w:r w:rsidRPr="00CF1B3E">
          <w:rPr>
            <w:rStyle w:val="Hyperlink"/>
            <w:b/>
          </w:rPr>
          <w:t>LinkedIn</w:t>
        </w:r>
      </w:hyperlink>
      <w:r w:rsidRPr="00CF1B3E">
        <w:t xml:space="preserve"> and </w:t>
      </w:r>
      <w:hyperlink r:id="rId10" w:history="1">
        <w:r w:rsidRPr="00CF1B3E">
          <w:rPr>
            <w:rStyle w:val="Hyperlink"/>
            <w:b/>
          </w:rPr>
          <w:t>Twitter</w:t>
        </w:r>
      </w:hyperlink>
      <w:r w:rsidRPr="00CF1B3E">
        <w:t xml:space="preserve">. You may also subscribe to our mailing list </w:t>
      </w:r>
      <w:hyperlink r:id="rId11" w:history="1">
        <w:r w:rsidRPr="00CF1B3E">
          <w:rPr>
            <w:rStyle w:val="Hyperlink"/>
            <w:b/>
          </w:rPr>
          <w:t>here</w:t>
        </w:r>
      </w:hyperlink>
      <w:r w:rsidRPr="00CF1B3E">
        <w:t>.</w:t>
      </w:r>
      <w:r>
        <w:t xml:space="preserve"> </w:t>
      </w:r>
      <w:r w:rsidR="00D75B27" w:rsidRPr="00934174">
        <w:t>I invite you to read through our</w:t>
      </w:r>
      <w:r w:rsidR="00D75B27">
        <w:t xml:space="preserve"> Summer</w:t>
      </w:r>
      <w:r w:rsidR="00D75B27" w:rsidRPr="00934174">
        <w:t xml:space="preserve"> 20</w:t>
      </w:r>
      <w:r w:rsidR="00D75B27">
        <w:t>2</w:t>
      </w:r>
      <w:r w:rsidR="00084322">
        <w:t>1</w:t>
      </w:r>
      <w:r w:rsidR="00D75B27" w:rsidRPr="00934174">
        <w:t xml:space="preserve"> newslette</w:t>
      </w:r>
      <w:r w:rsidR="00D75B27">
        <w:t>r and learn more about our</w:t>
      </w:r>
      <w:r w:rsidR="00D75B27" w:rsidRPr="00934174">
        <w:t xml:space="preserve"> research, technology transfer, educational, and wo</w:t>
      </w:r>
      <w:r w:rsidR="00D75B27">
        <w:t xml:space="preserve">rkforce development activities. </w:t>
      </w:r>
    </w:p>
    <w:p w14:paraId="1B1E8C35" w14:textId="77777777" w:rsidR="00650C0E" w:rsidRPr="00CF1B3E" w:rsidRDefault="00650C0E" w:rsidP="00650C0E">
      <w:pPr>
        <w:jc w:val="both"/>
        <w:rPr>
          <w:b/>
          <w:bCs/>
        </w:rPr>
      </w:pPr>
      <w:r w:rsidRPr="00CF1B3E">
        <w:rPr>
          <w:b/>
          <w:bCs/>
        </w:rPr>
        <w:t>Enjoy!</w:t>
      </w:r>
    </w:p>
    <w:p w14:paraId="33EF36DD" w14:textId="1DB4DFF8" w:rsidR="001C049B" w:rsidRDefault="00650C0E" w:rsidP="00704DC7">
      <w:pPr>
        <w:jc w:val="both"/>
      </w:pPr>
      <w:r w:rsidRPr="00CF1B3E">
        <w:rPr>
          <w:b/>
          <w:bCs/>
        </w:rPr>
        <w:t>Marwa Hassan</w:t>
      </w:r>
      <w:r w:rsidRPr="00CF1B3E">
        <w:rPr>
          <w:bCs/>
        </w:rPr>
        <w:t>, PhD, PE, F.ASCE</w:t>
      </w:r>
      <w:r w:rsidR="001C049B">
        <w:rPr>
          <w:bCs/>
        </w:rPr>
        <w:tab/>
      </w:r>
      <w:r w:rsidR="001C049B">
        <w:rPr>
          <w:bCs/>
        </w:rPr>
        <w:tab/>
      </w:r>
      <w:r w:rsidR="001C049B">
        <w:rPr>
          <w:bCs/>
        </w:rPr>
        <w:tab/>
      </w:r>
    </w:p>
    <w:p w14:paraId="4F7D8A6A" w14:textId="77777777" w:rsidR="00650C0E" w:rsidRPr="00CF1B3E" w:rsidRDefault="00650C0E" w:rsidP="00650C0E">
      <w:pPr>
        <w:spacing w:after="0"/>
        <w:jc w:val="both"/>
        <w:rPr>
          <w:bCs/>
        </w:rPr>
      </w:pPr>
      <w:r w:rsidRPr="00CF1B3E">
        <w:rPr>
          <w:bCs/>
        </w:rPr>
        <w:t>CETF Distinguished Professor</w:t>
      </w:r>
    </w:p>
    <w:p w14:paraId="4713CBEF" w14:textId="774F1619" w:rsidR="00650C0E" w:rsidRDefault="00650C0E" w:rsidP="007E5C6B">
      <w:pPr>
        <w:spacing w:after="0"/>
        <w:jc w:val="both"/>
      </w:pPr>
      <w:r w:rsidRPr="00CF1B3E">
        <w:rPr>
          <w:bCs/>
        </w:rPr>
        <w:t>College of Engineering, Louisiana State University</w:t>
      </w:r>
    </w:p>
    <w:p w14:paraId="364F94FF" w14:textId="453F6B5B" w:rsidR="00704DC7" w:rsidRDefault="00704DC7" w:rsidP="00704DC7">
      <w:pPr>
        <w:jc w:val="both"/>
      </w:pPr>
      <w:r>
        <w:rPr>
          <w:highlight w:val="lightGray"/>
        </w:rPr>
        <w:t>[H</w:t>
      </w:r>
      <w:r w:rsidR="00717770">
        <w:rPr>
          <w:highlight w:val="lightGray"/>
        </w:rPr>
        <w:t>assan</w:t>
      </w:r>
      <w:r w:rsidRPr="00CF5117">
        <w:rPr>
          <w:highlight w:val="lightGray"/>
        </w:rPr>
        <w:t>]</w:t>
      </w:r>
    </w:p>
    <w:p w14:paraId="4FE8F017" w14:textId="0A9DC125" w:rsidR="00704DC7" w:rsidRDefault="00704DC7" w:rsidP="00704DC7">
      <w:pPr>
        <w:jc w:val="both"/>
      </w:pPr>
      <w:r>
        <w:rPr>
          <w:highlight w:val="cyan"/>
        </w:rPr>
        <w:t>[H</w:t>
      </w:r>
      <w:r w:rsidR="00717770">
        <w:rPr>
          <w:highlight w:val="cyan"/>
        </w:rPr>
        <w:t>assan</w:t>
      </w:r>
      <w:r w:rsidRPr="003E4FC3">
        <w:rPr>
          <w:highlight w:val="cyan"/>
        </w:rPr>
        <w:t>;</w:t>
      </w:r>
      <w:r>
        <w:rPr>
          <w:highlight w:val="cyan"/>
        </w:rPr>
        <w:t xml:space="preserve"> Photograph of Dr. Hassan</w:t>
      </w:r>
      <w:r w:rsidRPr="00704DC7">
        <w:rPr>
          <w:highlight w:val="cyan"/>
        </w:rPr>
        <w:t>]</w:t>
      </w:r>
    </w:p>
    <w:p w14:paraId="5D837400" w14:textId="4303BA02" w:rsidR="00650C0E" w:rsidRDefault="00650C0E" w:rsidP="00650C0E">
      <w:pPr>
        <w:pStyle w:val="Heading2"/>
        <w:spacing w:after="160"/>
      </w:pPr>
      <w:r w:rsidRPr="00152E26">
        <w:lastRenderedPageBreak/>
        <w:t>Research Program Updates</w:t>
      </w:r>
    </w:p>
    <w:p w14:paraId="2886C230" w14:textId="5041964E" w:rsidR="008300A7" w:rsidRDefault="008300A7" w:rsidP="008300A7">
      <w:pPr>
        <w:pStyle w:val="Heading3"/>
        <w:spacing w:after="160"/>
      </w:pPr>
      <w:r>
        <w:t xml:space="preserve">Call for </w:t>
      </w:r>
      <w:r w:rsidR="00F550E8">
        <w:t>Sixth</w:t>
      </w:r>
      <w:r>
        <w:t>-Cycle Problem Statements Now Open!</w:t>
      </w:r>
    </w:p>
    <w:p w14:paraId="4FDFD265" w14:textId="6ED4B9DD" w:rsidR="00806E50" w:rsidRDefault="00806E50" w:rsidP="00806E50">
      <w:pPr>
        <w:autoSpaceDE w:val="0"/>
        <w:autoSpaceDN w:val="0"/>
        <w:adjustRightInd w:val="0"/>
        <w:spacing w:after="0" w:line="240" w:lineRule="auto"/>
        <w:jc w:val="both"/>
      </w:pPr>
      <w:r w:rsidRPr="00806E50">
        <w:t xml:space="preserve">Tran-SET is currently soliciting research problem statements for its </w:t>
      </w:r>
      <w:r w:rsidR="00D56460">
        <w:t>six</w:t>
      </w:r>
      <w:r>
        <w:t>th</w:t>
      </w:r>
      <w:r w:rsidRPr="00806E50">
        <w:t>-cycle of funding. Any and all Principal Investigators/researchers are welcomed to submit problem statements, including those not part of Tran-SET or not located within Region 6. However, problem statements selected after review/ranking that were submitted by institutions not part of Tran-SET (including those in Region 6), will move forward as an open request for proposal (RFP). Only institutions within Region 6 (including those not part of Tran-SET) will be able to apply to an open RFP. Any and all Center Advisory Board (CAB) members and other community/agency leaders are also welcomed to submit problem statements.</w:t>
      </w:r>
      <w:r>
        <w:t xml:space="preserve"> Problem statements for the </w:t>
      </w:r>
      <w:r w:rsidR="00F550E8">
        <w:t>sixth</w:t>
      </w:r>
      <w:r>
        <w:t xml:space="preserve"> cycle of funding are due by </w:t>
      </w:r>
      <w:r w:rsidRPr="00806E50">
        <w:rPr>
          <w:b/>
        </w:rPr>
        <w:t xml:space="preserve">August </w:t>
      </w:r>
      <w:r w:rsidR="00F550E8">
        <w:rPr>
          <w:b/>
        </w:rPr>
        <w:t>1</w:t>
      </w:r>
      <w:r w:rsidRPr="00806E50">
        <w:rPr>
          <w:b/>
        </w:rPr>
        <w:t>, 202</w:t>
      </w:r>
      <w:r w:rsidR="00F550E8">
        <w:rPr>
          <w:b/>
        </w:rPr>
        <w:t>1</w:t>
      </w:r>
      <w:r w:rsidRPr="00806E50">
        <w:rPr>
          <w:b/>
        </w:rPr>
        <w:t>.</w:t>
      </w:r>
      <w:r w:rsidRPr="00806E50">
        <w:t xml:space="preserve"> For</w:t>
      </w:r>
      <w:r>
        <w:t xml:space="preserve"> more information please visit Tran-SET’s </w:t>
      </w:r>
      <w:hyperlink r:id="rId12" w:history="1">
        <w:r w:rsidRPr="00152E26">
          <w:rPr>
            <w:rStyle w:val="Hyperlink"/>
            <w:b/>
          </w:rPr>
          <w:t>website</w:t>
        </w:r>
      </w:hyperlink>
      <w:r>
        <w:rPr>
          <w:rStyle w:val="Hyperlink"/>
          <w:b/>
        </w:rPr>
        <w:t>.</w:t>
      </w:r>
    </w:p>
    <w:p w14:paraId="05B4668D" w14:textId="0FB717B8" w:rsidR="00806E50" w:rsidRDefault="00806E50" w:rsidP="00806E50">
      <w:pPr>
        <w:autoSpaceDE w:val="0"/>
        <w:autoSpaceDN w:val="0"/>
        <w:adjustRightInd w:val="0"/>
        <w:spacing w:after="0" w:line="240" w:lineRule="auto"/>
        <w:jc w:val="both"/>
      </w:pPr>
    </w:p>
    <w:p w14:paraId="2072C619" w14:textId="23BFF6BD" w:rsidR="00647705" w:rsidRPr="00C72CE0" w:rsidRDefault="00647705" w:rsidP="00647705">
      <w:pPr>
        <w:jc w:val="both"/>
        <w:rPr>
          <w:highlight w:val="lightGray"/>
        </w:rPr>
      </w:pPr>
      <w:r>
        <w:rPr>
          <w:highlight w:val="lightGray"/>
        </w:rPr>
        <w:t>[Problem Statement</w:t>
      </w:r>
      <w:r w:rsidR="00C72CE0">
        <w:rPr>
          <w:highlight w:val="lightGray"/>
        </w:rPr>
        <w:t>; Call for Problem Statements for Tran-SET’s Sixth-Cycle of F</w:t>
      </w:r>
      <w:r w:rsidR="00C72CE0" w:rsidRPr="00C72CE0">
        <w:rPr>
          <w:highlight w:val="lightGray"/>
        </w:rPr>
        <w:t>unding</w:t>
      </w:r>
      <w:r w:rsidRPr="00CF5117">
        <w:rPr>
          <w:highlight w:val="lightGray"/>
        </w:rPr>
        <w:t>]</w:t>
      </w:r>
    </w:p>
    <w:p w14:paraId="6E267CBA" w14:textId="00CC105D" w:rsidR="00647705" w:rsidRDefault="00647705" w:rsidP="00647705">
      <w:pPr>
        <w:jc w:val="both"/>
      </w:pPr>
      <w:r>
        <w:rPr>
          <w:highlight w:val="cyan"/>
        </w:rPr>
        <w:t>[Problem Statement</w:t>
      </w:r>
      <w:r w:rsidRPr="003E4FC3">
        <w:rPr>
          <w:highlight w:val="cyan"/>
        </w:rPr>
        <w:t>;</w:t>
      </w:r>
      <w:r>
        <w:rPr>
          <w:highlight w:val="cyan"/>
        </w:rPr>
        <w:t xml:space="preserve"> Image of the Call for Problem Statements for Tran-SET’s sixth-cycle of funding</w:t>
      </w:r>
      <w:r w:rsidRPr="00704DC7">
        <w:rPr>
          <w:highlight w:val="cyan"/>
        </w:rPr>
        <w:t>]</w:t>
      </w:r>
    </w:p>
    <w:p w14:paraId="7E15ABF5" w14:textId="77777777" w:rsidR="00647705" w:rsidRPr="00806E50" w:rsidRDefault="00647705" w:rsidP="00806E50">
      <w:pPr>
        <w:autoSpaceDE w:val="0"/>
        <w:autoSpaceDN w:val="0"/>
        <w:adjustRightInd w:val="0"/>
        <w:spacing w:after="0" w:line="240" w:lineRule="auto"/>
        <w:jc w:val="both"/>
      </w:pPr>
    </w:p>
    <w:p w14:paraId="07C1A92E" w14:textId="79AE3C4B" w:rsidR="00806E50" w:rsidRPr="00806E50" w:rsidRDefault="00806E50" w:rsidP="00806E50">
      <w:pPr>
        <w:pStyle w:val="Heading3"/>
        <w:spacing w:after="160"/>
        <w:rPr>
          <w:rStyle w:val="A5"/>
          <w:rFonts w:cstheme="majorBidi"/>
          <w:color w:val="1F3763" w:themeColor="accent1" w:themeShade="7F"/>
          <w:sz w:val="24"/>
          <w:szCs w:val="24"/>
        </w:rPr>
      </w:pPr>
      <w:r>
        <w:t>Update on F</w:t>
      </w:r>
      <w:r w:rsidR="00F550E8">
        <w:t>ifth</w:t>
      </w:r>
      <w:r>
        <w:t>-Cycle Proposals</w:t>
      </w:r>
    </w:p>
    <w:p w14:paraId="0488EA1A" w14:textId="22203055" w:rsidR="00806E50" w:rsidRDefault="00806E50" w:rsidP="008300A7">
      <w:pPr>
        <w:rPr>
          <w:b/>
        </w:rPr>
      </w:pPr>
      <w:r w:rsidRPr="00806E50">
        <w:t>Tran-SET issued a call for problem statements (Ju</w:t>
      </w:r>
      <w:r w:rsidR="0093302D">
        <w:t>ne</w:t>
      </w:r>
      <w:r w:rsidRPr="00806E50">
        <w:t xml:space="preserve"> </w:t>
      </w:r>
      <w:r>
        <w:t>20</w:t>
      </w:r>
      <w:r w:rsidR="0093302D">
        <w:t>20</w:t>
      </w:r>
      <w:r w:rsidRPr="00806E50">
        <w:t xml:space="preserve">) for their </w:t>
      </w:r>
      <w:r>
        <w:t>f</w:t>
      </w:r>
      <w:r w:rsidR="0093302D">
        <w:t>ifth</w:t>
      </w:r>
      <w:r w:rsidRPr="00806E50">
        <w:t xml:space="preserve">-cycle of research projects. A total of </w:t>
      </w:r>
      <w:r>
        <w:t>9</w:t>
      </w:r>
      <w:r w:rsidR="00D00C0D">
        <w:t>5</w:t>
      </w:r>
      <w:r w:rsidRPr="00806E50">
        <w:t xml:space="preserve"> problem statements were received (</w:t>
      </w:r>
      <w:r w:rsidR="0093302D">
        <w:t>September</w:t>
      </w:r>
      <w:r w:rsidRPr="00806E50">
        <w:t xml:space="preserve"> </w:t>
      </w:r>
      <w:r>
        <w:t>20</w:t>
      </w:r>
      <w:r w:rsidR="0093302D">
        <w:t>20</w:t>
      </w:r>
      <w:r w:rsidRPr="00806E50">
        <w:t>), and the problem statements were reviewed and ranked by regional leaders (</w:t>
      </w:r>
      <w:r w:rsidR="0093302D">
        <w:t>October</w:t>
      </w:r>
      <w:r w:rsidRPr="00806E50">
        <w:t xml:space="preserve"> </w:t>
      </w:r>
      <w:r>
        <w:t>20</w:t>
      </w:r>
      <w:r w:rsidR="0093302D">
        <w:t>20</w:t>
      </w:r>
      <w:r w:rsidRPr="00806E50">
        <w:t xml:space="preserve">). </w:t>
      </w:r>
      <w:r w:rsidR="00D00C0D">
        <w:t>Requests for proposals were solicited for 41 projects</w:t>
      </w:r>
      <w:r w:rsidRPr="00806E50">
        <w:t xml:space="preserve"> (November </w:t>
      </w:r>
      <w:r>
        <w:t>20</w:t>
      </w:r>
      <w:r w:rsidR="0093302D">
        <w:t>20</w:t>
      </w:r>
      <w:r w:rsidRPr="00806E50">
        <w:t xml:space="preserve">) and </w:t>
      </w:r>
      <w:r w:rsidR="00D825D7">
        <w:t>36</w:t>
      </w:r>
      <w:r w:rsidRPr="00806E50">
        <w:t xml:space="preserve"> project proposals were received (February </w:t>
      </w:r>
      <w:r>
        <w:t>202</w:t>
      </w:r>
      <w:r w:rsidR="0093302D">
        <w:t>1</w:t>
      </w:r>
      <w:r w:rsidRPr="00806E50">
        <w:t>). Proposals were reviewed by subject matter experts (</w:t>
      </w:r>
      <w:r>
        <w:t>April</w:t>
      </w:r>
      <w:r w:rsidRPr="00806E50">
        <w:t xml:space="preserve"> </w:t>
      </w:r>
      <w:r>
        <w:t>202</w:t>
      </w:r>
      <w:r w:rsidR="00E04CBA">
        <w:t>1</w:t>
      </w:r>
      <w:r w:rsidRPr="00806E50">
        <w:t>) and revised accordingly by the submitted research teams (</w:t>
      </w:r>
      <w:r>
        <w:t>May</w:t>
      </w:r>
      <w:r w:rsidRPr="00806E50">
        <w:t xml:space="preserve"> </w:t>
      </w:r>
      <w:r>
        <w:t>202</w:t>
      </w:r>
      <w:r w:rsidR="00E04CBA">
        <w:t>1</w:t>
      </w:r>
      <w:r w:rsidRPr="00806E50">
        <w:t>).</w:t>
      </w:r>
      <w:r>
        <w:t xml:space="preserve"> </w:t>
      </w:r>
      <w:r w:rsidRPr="00806E50">
        <w:t xml:space="preserve">Tran-SET is currently in the process of making award decisions and finalizing the </w:t>
      </w:r>
      <w:r>
        <w:t>f</w:t>
      </w:r>
      <w:r w:rsidR="00DB2D0B">
        <w:t>ifth</w:t>
      </w:r>
      <w:r w:rsidRPr="00806E50">
        <w:t>-cycle funding program.</w:t>
      </w:r>
      <w:r w:rsidRPr="00806E50">
        <w:rPr>
          <w:b/>
        </w:rPr>
        <w:t xml:space="preserve"> All f</w:t>
      </w:r>
      <w:r w:rsidR="00DB2D0B">
        <w:rPr>
          <w:b/>
        </w:rPr>
        <w:t>ifth</w:t>
      </w:r>
      <w:r w:rsidRPr="00806E50">
        <w:rPr>
          <w:b/>
        </w:rPr>
        <w:t xml:space="preserve">-cycle projects </w:t>
      </w:r>
      <w:r w:rsidR="00D825D7">
        <w:rPr>
          <w:b/>
        </w:rPr>
        <w:t>will start</w:t>
      </w:r>
      <w:r w:rsidRPr="00806E50">
        <w:rPr>
          <w:b/>
        </w:rPr>
        <w:t xml:space="preserve"> </w:t>
      </w:r>
      <w:r w:rsidR="00D825D7">
        <w:rPr>
          <w:b/>
        </w:rPr>
        <w:t xml:space="preserve">on </w:t>
      </w:r>
      <w:r w:rsidRPr="00806E50">
        <w:rPr>
          <w:b/>
        </w:rPr>
        <w:t>August, 202</w:t>
      </w:r>
      <w:r w:rsidR="00DB2D0B">
        <w:rPr>
          <w:b/>
        </w:rPr>
        <w:t>1</w:t>
      </w:r>
      <w:r w:rsidRPr="00806E50">
        <w:rPr>
          <w:b/>
        </w:rPr>
        <w:t>.</w:t>
      </w:r>
    </w:p>
    <w:p w14:paraId="4C8F4339" w14:textId="34AA3B9D" w:rsidR="009F6A2D" w:rsidRPr="009F6A2D" w:rsidRDefault="009F6A2D" w:rsidP="009F6A2D">
      <w:pPr>
        <w:jc w:val="both"/>
        <w:rPr>
          <w:highlight w:val="lightGray"/>
        </w:rPr>
      </w:pPr>
      <w:r w:rsidRPr="009F6A2D">
        <w:rPr>
          <w:highlight w:val="lightGray"/>
        </w:rPr>
        <w:t>[Fifth-cycle proposals;</w:t>
      </w:r>
      <w:r w:rsidR="00FD0201">
        <w:rPr>
          <w:highlight w:val="lightGray"/>
        </w:rPr>
        <w:t xml:space="preserve"> Fifth-cycle Proposals C</w:t>
      </w:r>
      <w:r w:rsidRPr="009F6A2D">
        <w:rPr>
          <w:highlight w:val="lightGray"/>
        </w:rPr>
        <w:t>ategorized by (a)</w:t>
      </w:r>
      <w:r>
        <w:rPr>
          <w:highlight w:val="lightGray"/>
        </w:rPr>
        <w:t xml:space="preserve"> </w:t>
      </w:r>
      <w:r w:rsidR="00FD0201">
        <w:rPr>
          <w:highlight w:val="lightGray"/>
        </w:rPr>
        <w:t>Research O</w:t>
      </w:r>
      <w:r w:rsidRPr="009F6A2D">
        <w:rPr>
          <w:highlight w:val="lightGray"/>
        </w:rPr>
        <w:t>bjective and (b)</w:t>
      </w:r>
      <w:r>
        <w:rPr>
          <w:highlight w:val="lightGray"/>
        </w:rPr>
        <w:t xml:space="preserve"> </w:t>
      </w:r>
      <w:r w:rsidR="00FD0201">
        <w:rPr>
          <w:highlight w:val="lightGray"/>
        </w:rPr>
        <w:t>Transportation A</w:t>
      </w:r>
      <w:r w:rsidRPr="009F6A2D">
        <w:rPr>
          <w:highlight w:val="lightGray"/>
        </w:rPr>
        <w:t>rea]</w:t>
      </w:r>
    </w:p>
    <w:p w14:paraId="62B5F241" w14:textId="00B0E36E" w:rsidR="00B860FF" w:rsidRDefault="009F6A2D" w:rsidP="009F6A2D">
      <w:pPr>
        <w:jc w:val="both"/>
      </w:pPr>
      <w:r>
        <w:rPr>
          <w:highlight w:val="cyan"/>
        </w:rPr>
        <w:t xml:space="preserve"> </w:t>
      </w:r>
      <w:r w:rsidR="00B860FF">
        <w:rPr>
          <w:highlight w:val="cyan"/>
        </w:rPr>
        <w:t>[Fifth-cycle proposals</w:t>
      </w:r>
      <w:r w:rsidR="00B860FF" w:rsidRPr="003E4FC3">
        <w:rPr>
          <w:highlight w:val="cyan"/>
        </w:rPr>
        <w:t>;</w:t>
      </w:r>
      <w:r w:rsidR="00B860FF">
        <w:rPr>
          <w:highlight w:val="cyan"/>
        </w:rPr>
        <w:t xml:space="preserve"> </w:t>
      </w:r>
      <w:r>
        <w:rPr>
          <w:highlight w:val="cyan"/>
        </w:rPr>
        <w:t>two figures showing the categorization of the f</w:t>
      </w:r>
      <w:r w:rsidR="00B860FF">
        <w:rPr>
          <w:highlight w:val="cyan"/>
        </w:rPr>
        <w:t xml:space="preserve">ifth-cycle proposals </w:t>
      </w:r>
      <w:r>
        <w:rPr>
          <w:highlight w:val="cyan"/>
        </w:rPr>
        <w:t>based on</w:t>
      </w:r>
      <w:r w:rsidR="00B860FF">
        <w:rPr>
          <w:highlight w:val="cyan"/>
        </w:rPr>
        <w:t xml:space="preserve"> (a)</w:t>
      </w:r>
      <w:r>
        <w:rPr>
          <w:highlight w:val="cyan"/>
        </w:rPr>
        <w:t xml:space="preserve"> </w:t>
      </w:r>
      <w:r w:rsidR="00C41DE7">
        <w:rPr>
          <w:highlight w:val="cyan"/>
        </w:rPr>
        <w:t>r</w:t>
      </w:r>
      <w:r w:rsidR="00B860FF">
        <w:rPr>
          <w:highlight w:val="cyan"/>
        </w:rPr>
        <w:t>esearch Objective and (b)</w:t>
      </w:r>
      <w:r>
        <w:rPr>
          <w:highlight w:val="cyan"/>
        </w:rPr>
        <w:t xml:space="preserve"> </w:t>
      </w:r>
      <w:r w:rsidR="00C41DE7">
        <w:rPr>
          <w:highlight w:val="cyan"/>
        </w:rPr>
        <w:t>t</w:t>
      </w:r>
      <w:r w:rsidR="00B860FF">
        <w:rPr>
          <w:highlight w:val="cyan"/>
        </w:rPr>
        <w:t>ransportation Area</w:t>
      </w:r>
      <w:r w:rsidR="00B860FF" w:rsidRPr="00704DC7">
        <w:rPr>
          <w:highlight w:val="cyan"/>
        </w:rPr>
        <w:t>]</w:t>
      </w:r>
    </w:p>
    <w:p w14:paraId="6D1ED9E7" w14:textId="77777777" w:rsidR="00B860FF" w:rsidRPr="008300A7" w:rsidRDefault="00B860FF" w:rsidP="008300A7"/>
    <w:p w14:paraId="4E409DF4" w14:textId="455B0AFD" w:rsidR="0061112B" w:rsidRDefault="0011080C" w:rsidP="0061112B">
      <w:pPr>
        <w:pStyle w:val="Heading3"/>
        <w:spacing w:after="160"/>
      </w:pPr>
      <w:r>
        <w:t>Fourth</w:t>
      </w:r>
      <w:r w:rsidR="0061112B">
        <w:t xml:space="preserve">-Cycle Projects </w:t>
      </w:r>
      <w:r>
        <w:t xml:space="preserve">in </w:t>
      </w:r>
      <w:r w:rsidR="003C6EFF">
        <w:t>Progress</w:t>
      </w:r>
      <w:r w:rsidR="00783D54">
        <w:t xml:space="preserve"> </w:t>
      </w:r>
    </w:p>
    <w:p w14:paraId="44A6CBEA" w14:textId="3519C7A9" w:rsidR="00BC08A9" w:rsidRDefault="00FD4BF7" w:rsidP="00FD4BF7">
      <w:r>
        <w:t xml:space="preserve">Tran-SET’s </w:t>
      </w:r>
      <w:r w:rsidR="0011080C">
        <w:t>fourth</w:t>
      </w:r>
      <w:r>
        <w:t>-cycle projects are in progress and their second progress reports and trackers were submitted on April 202</w:t>
      </w:r>
      <w:r w:rsidR="0011080C">
        <w:t>1</w:t>
      </w:r>
      <w:r>
        <w:t xml:space="preserve">. </w:t>
      </w:r>
      <w:r w:rsidR="00C72CE0">
        <w:t xml:space="preserve"> The technical phase of </w:t>
      </w:r>
      <w:r w:rsidR="00C70898">
        <w:t xml:space="preserve">Tran-SET’s </w:t>
      </w:r>
      <w:r w:rsidR="0011080C">
        <w:t>fourth</w:t>
      </w:r>
      <w:r w:rsidR="00C70898">
        <w:t>-cycle projects</w:t>
      </w:r>
      <w:r>
        <w:t xml:space="preserve"> will end</w:t>
      </w:r>
      <w:r w:rsidR="00C70898">
        <w:t xml:space="preserve"> </w:t>
      </w:r>
      <w:r w:rsidRPr="00FD4BF7">
        <w:t>on August</w:t>
      </w:r>
      <w:r w:rsidR="00C72CE0">
        <w:t xml:space="preserve">, 1 </w:t>
      </w:r>
      <w:r w:rsidR="00C72CE0" w:rsidRPr="00C72CE0">
        <w:rPr>
          <w:vertAlign w:val="superscript"/>
        </w:rPr>
        <w:t>st</w:t>
      </w:r>
      <w:r w:rsidR="00C72CE0">
        <w:t>,</w:t>
      </w:r>
      <w:r w:rsidR="00C70898" w:rsidRPr="00FD4BF7">
        <w:t xml:space="preserve"> 20</w:t>
      </w:r>
      <w:r w:rsidR="00474317" w:rsidRPr="00FD4BF7">
        <w:t>2</w:t>
      </w:r>
      <w:r w:rsidR="0011080C">
        <w:t>1</w:t>
      </w:r>
      <w:r>
        <w:t xml:space="preserve">. </w:t>
      </w:r>
      <w:r w:rsidR="00C70898">
        <w:t xml:space="preserve">Please “stay tuned” as Tran-SET will disseminate </w:t>
      </w:r>
      <w:r w:rsidR="00C72CE0">
        <w:t>the final</w:t>
      </w:r>
      <w:r w:rsidR="00C70898">
        <w:t xml:space="preserve"> reports</w:t>
      </w:r>
      <w:r w:rsidR="00C72CE0">
        <w:t xml:space="preserve"> of these projects</w:t>
      </w:r>
      <w:r w:rsidR="00C70898">
        <w:t xml:space="preserve"> when available. Don’t miss a report by subscribing to our mailing list</w:t>
      </w:r>
      <w:r w:rsidR="00474317">
        <w:t xml:space="preserve"> </w:t>
      </w:r>
      <w:hyperlink r:id="rId13" w:history="1">
        <w:r w:rsidR="00474317" w:rsidRPr="00CF1B3E">
          <w:rPr>
            <w:rStyle w:val="Hyperlink"/>
            <w:b/>
          </w:rPr>
          <w:t>here</w:t>
        </w:r>
      </w:hyperlink>
      <w:r w:rsidR="00C70898">
        <w:t>!</w:t>
      </w:r>
    </w:p>
    <w:p w14:paraId="5D6256CF" w14:textId="55AE1249" w:rsidR="00477238" w:rsidRPr="00FD0201" w:rsidRDefault="00477238" w:rsidP="00477238">
      <w:pPr>
        <w:jc w:val="both"/>
        <w:rPr>
          <w:highlight w:val="lightGray"/>
        </w:rPr>
      </w:pPr>
      <w:r>
        <w:rPr>
          <w:highlight w:val="lightGray"/>
        </w:rPr>
        <w:t xml:space="preserve">[Fourth-cycle </w:t>
      </w:r>
      <w:r w:rsidR="00FD0201">
        <w:rPr>
          <w:highlight w:val="lightGray"/>
        </w:rPr>
        <w:t>P</w:t>
      </w:r>
      <w:r w:rsidR="00C72CE0">
        <w:rPr>
          <w:highlight w:val="lightGray"/>
        </w:rPr>
        <w:t>rojects: Fourth</w:t>
      </w:r>
      <w:r w:rsidR="00C72CE0" w:rsidRPr="009F6A2D">
        <w:rPr>
          <w:highlight w:val="lightGray"/>
        </w:rPr>
        <w:t xml:space="preserve">-cycle </w:t>
      </w:r>
      <w:r w:rsidR="00C72CE0">
        <w:rPr>
          <w:highlight w:val="lightGray"/>
        </w:rPr>
        <w:t>Projects</w:t>
      </w:r>
      <w:r w:rsidR="00FD0201">
        <w:rPr>
          <w:highlight w:val="lightGray"/>
        </w:rPr>
        <w:t xml:space="preserve"> C</w:t>
      </w:r>
      <w:r w:rsidR="00C72CE0" w:rsidRPr="009F6A2D">
        <w:rPr>
          <w:highlight w:val="lightGray"/>
        </w:rPr>
        <w:t>ategorized by (a)</w:t>
      </w:r>
      <w:r w:rsidR="00C72CE0">
        <w:rPr>
          <w:highlight w:val="lightGray"/>
        </w:rPr>
        <w:t xml:space="preserve"> </w:t>
      </w:r>
      <w:r w:rsidR="00FD0201">
        <w:rPr>
          <w:highlight w:val="lightGray"/>
        </w:rPr>
        <w:t>Research O</w:t>
      </w:r>
      <w:r w:rsidR="00C72CE0" w:rsidRPr="009F6A2D">
        <w:rPr>
          <w:highlight w:val="lightGray"/>
        </w:rPr>
        <w:t>bjective and (b)</w:t>
      </w:r>
      <w:r w:rsidR="00C72CE0">
        <w:rPr>
          <w:highlight w:val="lightGray"/>
        </w:rPr>
        <w:t xml:space="preserve"> </w:t>
      </w:r>
      <w:r w:rsidR="00FD0201">
        <w:rPr>
          <w:highlight w:val="lightGray"/>
        </w:rPr>
        <w:t>Transportation A</w:t>
      </w:r>
      <w:r w:rsidR="00C72CE0" w:rsidRPr="009F6A2D">
        <w:rPr>
          <w:highlight w:val="lightGray"/>
        </w:rPr>
        <w:t>rea]</w:t>
      </w:r>
    </w:p>
    <w:p w14:paraId="3A9BD2D8" w14:textId="16B750ED" w:rsidR="00FD0201" w:rsidRDefault="00FD0201" w:rsidP="00FD0201">
      <w:pPr>
        <w:jc w:val="both"/>
      </w:pPr>
      <w:r w:rsidRPr="00FD0201">
        <w:rPr>
          <w:highlight w:val="cyan"/>
        </w:rPr>
        <w:t xml:space="preserve">[Fourth-cycle Projects: </w:t>
      </w:r>
      <w:r>
        <w:rPr>
          <w:highlight w:val="cyan"/>
        </w:rPr>
        <w:t>two figures showing the categorization of the fourth-cycle projects based on (a) research Objective and (b) transportation Area</w:t>
      </w:r>
      <w:r w:rsidRPr="00704DC7">
        <w:rPr>
          <w:highlight w:val="cyan"/>
        </w:rPr>
        <w:t>]</w:t>
      </w:r>
    </w:p>
    <w:p w14:paraId="6F9C61D7" w14:textId="5A6A49BE" w:rsidR="00477238" w:rsidRDefault="00477238" w:rsidP="00FD0201">
      <w:pPr>
        <w:jc w:val="both"/>
      </w:pPr>
    </w:p>
    <w:p w14:paraId="060029F2" w14:textId="17689A83" w:rsidR="00BC08A9" w:rsidRDefault="00BC08A9" w:rsidP="00BC08A9">
      <w:pPr>
        <w:pStyle w:val="Heading3"/>
        <w:spacing w:after="160"/>
      </w:pPr>
      <w:r>
        <w:lastRenderedPageBreak/>
        <w:t xml:space="preserve">Third-Cycle </w:t>
      </w:r>
      <w:r w:rsidR="00552571">
        <w:t>Project Closeout</w:t>
      </w:r>
      <w:r>
        <w:t xml:space="preserve"> </w:t>
      </w:r>
    </w:p>
    <w:p w14:paraId="06752734" w14:textId="1B85430B" w:rsidR="002C380B" w:rsidRPr="00B77771" w:rsidRDefault="00552571" w:rsidP="00552571">
      <w:r>
        <w:t>In spite of COVID-19 and LSU shutdown (Mar. 2020- Jul. 2020), Tran-SET worked closely with the PIs to deliver the projects on time</w:t>
      </w:r>
      <w:r w:rsidR="006B1614">
        <w:t xml:space="preserve">. </w:t>
      </w:r>
      <w:r>
        <w:t>Out of the total 33 third-cycle projects, 14 projects ended their implementation phase, submitted their implementation reports, and were successfully completed and closed out (Feb. 2021). For the remaining 19 projects, Tran-SET staff conducted an initial review of submitted final reports and datasets (Dec. 2020), requested revisions (Feb. 2021), and received revisions (Mar. 2021). The finalized reports and datasets w</w:t>
      </w:r>
      <w:r w:rsidR="006B1614">
        <w:t>ere</w:t>
      </w:r>
      <w:r>
        <w:t xml:space="preserve"> archived and disseminated per UTC reporting requirements (Apr. 2021).</w:t>
      </w:r>
    </w:p>
    <w:p w14:paraId="14020D01" w14:textId="42F892E7" w:rsidR="00650C0E" w:rsidRPr="00152E26" w:rsidRDefault="00650C0E" w:rsidP="00650C0E">
      <w:pPr>
        <w:pStyle w:val="Heading2"/>
      </w:pPr>
      <w:r w:rsidRPr="00152E26">
        <w:t>Research in Progress: Highlights</w:t>
      </w:r>
    </w:p>
    <w:p w14:paraId="21871BA5" w14:textId="34425B7E" w:rsidR="003D279A" w:rsidRDefault="00650C0E" w:rsidP="003D279A">
      <w:pPr>
        <w:jc w:val="both"/>
        <w:rPr>
          <w:rFonts w:ascii="Arial" w:hAnsi="Arial" w:cs="Arial"/>
          <w:b/>
          <w:bCs/>
          <w:i/>
          <w:iCs/>
          <w:color w:val="00A5CB"/>
          <w:sz w:val="23"/>
          <w:szCs w:val="23"/>
          <w:bdr w:val="none" w:sz="0" w:space="0" w:color="auto" w:frame="1"/>
          <w:shd w:val="clear" w:color="auto" w:fill="FFFFFF"/>
        </w:rPr>
      </w:pPr>
      <w:r w:rsidRPr="00152E26">
        <w:t xml:space="preserve">Please see below for a showcase of select, Tran-SET research projects. </w:t>
      </w:r>
      <w:r w:rsidRPr="00152E26">
        <w:rPr>
          <w:b/>
          <w:i/>
        </w:rPr>
        <w:t>Is our research applicable to your technical area? Beneficial or a potential solution to your local transportation system? Can benefit from your efforts? Interesting?</w:t>
      </w:r>
      <w:r w:rsidRPr="00152E26">
        <w:rPr>
          <w:i/>
        </w:rPr>
        <w:t xml:space="preserve"> </w:t>
      </w:r>
      <w:r w:rsidRPr="00152E26">
        <w:t xml:space="preserve">Please contact us for ways to coordinate, be involved, and engaged! To learn more about the following projects (and the rest of our active research projects), please visit our </w:t>
      </w:r>
      <w:hyperlink r:id="rId14" w:history="1">
        <w:r w:rsidRPr="00152E26">
          <w:rPr>
            <w:rStyle w:val="Hyperlink"/>
            <w:b/>
          </w:rPr>
          <w:t>website</w:t>
        </w:r>
      </w:hyperlink>
      <w:r w:rsidRPr="00152E26">
        <w:t>.</w:t>
      </w:r>
    </w:p>
    <w:p w14:paraId="6C8DC3DF" w14:textId="77777777" w:rsidR="00CC2A90" w:rsidRDefault="00CC2A90" w:rsidP="008B3177">
      <w:pPr>
        <w:pStyle w:val="Heading3"/>
      </w:pPr>
      <w:r w:rsidRPr="00836062">
        <w:t>Durability</w:t>
      </w:r>
      <w:r w:rsidRPr="00CC2A90">
        <w:t xml:space="preserve"> of Concrete Produced with Alternative</w:t>
      </w:r>
      <w:r>
        <w:t xml:space="preserve"> </w:t>
      </w:r>
      <w:r w:rsidRPr="00CC2A90">
        <w:t>Supplementary Cementitious Material</w:t>
      </w:r>
    </w:p>
    <w:p w14:paraId="6F50713A" w14:textId="6BA258C7" w:rsidR="00D409AD" w:rsidRDefault="00D409AD" w:rsidP="00CC2A90">
      <w:pPr>
        <w:jc w:val="both"/>
      </w:pPr>
      <w:r w:rsidRPr="00D409AD">
        <w:t xml:space="preserve">Dr. </w:t>
      </w:r>
      <w:r w:rsidR="00CC2A90" w:rsidRPr="00CC2A90">
        <w:t>Craig Newtson</w:t>
      </w:r>
      <w:r w:rsidRPr="00D409AD">
        <w:t xml:space="preserve">, Dr. </w:t>
      </w:r>
      <w:r w:rsidR="00CC2A90" w:rsidRPr="00CC2A90">
        <w:t>Brad Weldon</w:t>
      </w:r>
      <w:r w:rsidRPr="00D409AD">
        <w:t xml:space="preserve"> – </w:t>
      </w:r>
      <w:r w:rsidR="00CC2A90">
        <w:t xml:space="preserve">New Mexico State University </w:t>
      </w:r>
      <w:r w:rsidR="00CC2A90">
        <w:cr/>
      </w:r>
    </w:p>
    <w:p w14:paraId="7AB8578E" w14:textId="695C8E56" w:rsidR="00F90743" w:rsidRDefault="00F90743" w:rsidP="00D409AD">
      <w:pPr>
        <w:jc w:val="both"/>
      </w:pPr>
      <w:r>
        <w:t>New Mexico contains several aggregate sources that are very susceptible to alkali-silica reaction (ASR). To moderate ASR, the New Mexico Department of Transportation (NMDOT) requires at least 20% class F fly ash (by cement mass) in almost all concrete produced in their projects. However, Class F fly ash has become difficult for concrete producers to procure, and future availability is uncertain. Therefore, NMDOT is considering using alternative supplementary cementitious materials (SCMs) that could be used instead of Class F fly ash. These potential SCMs are to be studied and chemically tested for increased strength and durability.</w:t>
      </w:r>
    </w:p>
    <w:p w14:paraId="56450BFE" w14:textId="5B545091" w:rsidR="00D409AD" w:rsidRDefault="00F90743" w:rsidP="00D409AD">
      <w:pPr>
        <w:jc w:val="both"/>
      </w:pPr>
      <w:r>
        <w:t>The purpose of this research project is to assess an alternative SCMs being considered for potential acceptance by NMDOT. The SCM under consideration is a natural pozzolan mined from a pumicite deposit near Espanola, NM. Natural pozzolans are a class of siliceous or siliceous and aluminous materials that possess virtually no cementitious value on their own, but react chemically with calcium hydroxide and water at ordinary temperatures to form compounds possessing cementitious properties that can improve concrete strength and durability. NMDOT has very little information on mixture proportions and durability properties of concrete produced with this material, so they are not able to fully accept the material for use in concrete produced for NMDOT projects, even if class F fly ash is not available.</w:t>
      </w:r>
    </w:p>
    <w:p w14:paraId="292B3011" w14:textId="2BB032AC" w:rsidR="00650C0E" w:rsidRDefault="00650C0E" w:rsidP="008C1D9F">
      <w:pPr>
        <w:autoSpaceDE w:val="0"/>
        <w:autoSpaceDN w:val="0"/>
        <w:adjustRightInd w:val="0"/>
        <w:spacing w:after="0" w:line="240" w:lineRule="auto"/>
        <w:rPr>
          <w:highlight w:val="lightGray"/>
        </w:rPr>
      </w:pPr>
      <w:r w:rsidRPr="009214F7">
        <w:rPr>
          <w:highlight w:val="lightGray"/>
        </w:rPr>
        <w:t>[</w:t>
      </w:r>
      <w:r w:rsidR="008C1D9F">
        <w:rPr>
          <w:highlight w:val="lightGray"/>
        </w:rPr>
        <w:t>SCM</w:t>
      </w:r>
      <w:r w:rsidR="009214F7" w:rsidRPr="009214F7">
        <w:rPr>
          <w:highlight w:val="lightGray"/>
        </w:rPr>
        <w:t>;</w:t>
      </w:r>
      <w:r w:rsidR="0034032C" w:rsidRPr="0034032C">
        <w:rPr>
          <w:highlight w:val="lightGray"/>
        </w:rPr>
        <w:t xml:space="preserve"> </w:t>
      </w:r>
      <w:r w:rsidR="008C1D9F" w:rsidRPr="008C1D9F">
        <w:rPr>
          <w:highlight w:val="lightGray"/>
        </w:rPr>
        <w:t>Minimum natural pozzolan replacement to mitigate ASR expansion as a function of reference expansion for specimens produced with only cement (no SCM).</w:t>
      </w:r>
      <w:r w:rsidR="00FE0EDA">
        <w:rPr>
          <w:highlight w:val="lightGray"/>
        </w:rPr>
        <w:t xml:space="preserve"> </w:t>
      </w:r>
      <w:r w:rsidRPr="009214F7">
        <w:rPr>
          <w:highlight w:val="lightGray"/>
        </w:rPr>
        <w:t>]</w:t>
      </w:r>
    </w:p>
    <w:p w14:paraId="4061D1C1" w14:textId="77777777" w:rsidR="0034032C" w:rsidRPr="0034032C" w:rsidRDefault="0034032C" w:rsidP="0034032C">
      <w:pPr>
        <w:autoSpaceDE w:val="0"/>
        <w:autoSpaceDN w:val="0"/>
        <w:adjustRightInd w:val="0"/>
        <w:spacing w:after="0" w:line="240" w:lineRule="auto"/>
        <w:rPr>
          <w:highlight w:val="lightGray"/>
        </w:rPr>
      </w:pPr>
    </w:p>
    <w:p w14:paraId="78DFC3A7" w14:textId="1030E339" w:rsidR="00650C0E" w:rsidRPr="00E842EA" w:rsidRDefault="00650C0E" w:rsidP="00650C0E">
      <w:pPr>
        <w:jc w:val="both"/>
        <w:rPr>
          <w:highlight w:val="cyan"/>
        </w:rPr>
      </w:pPr>
      <w:r w:rsidRPr="009214F7">
        <w:rPr>
          <w:highlight w:val="cyan"/>
        </w:rPr>
        <w:t>[</w:t>
      </w:r>
      <w:r w:rsidR="00E842EA" w:rsidRPr="00E842EA">
        <w:rPr>
          <w:highlight w:val="cyan"/>
        </w:rPr>
        <w:t xml:space="preserve">SCM; </w:t>
      </w:r>
      <w:r w:rsidR="00D3341C">
        <w:rPr>
          <w:highlight w:val="cyan"/>
        </w:rPr>
        <w:t>Graph of m</w:t>
      </w:r>
      <w:r w:rsidR="00E842EA" w:rsidRPr="00E842EA">
        <w:rPr>
          <w:highlight w:val="cyan"/>
        </w:rPr>
        <w:t>inimum natural pozzolan replacement to mitigate ASR expansion as a function of reference expansion for specimens produced with only cement (no SCM).</w:t>
      </w:r>
      <w:r w:rsidRPr="009214F7">
        <w:rPr>
          <w:highlight w:val="cyan"/>
        </w:rPr>
        <w:t>]</w:t>
      </w:r>
    </w:p>
    <w:p w14:paraId="7508EB6D" w14:textId="77777777" w:rsidR="00386BE7" w:rsidRDefault="00386BE7" w:rsidP="00650C0E">
      <w:pPr>
        <w:jc w:val="both"/>
        <w:rPr>
          <w:rFonts w:asciiTheme="majorHAnsi" w:hAnsiTheme="majorHAnsi" w:cstheme="majorHAnsi"/>
          <w:color w:val="4472C4" w:themeColor="accent1"/>
          <w:sz w:val="24"/>
          <w:szCs w:val="24"/>
        </w:rPr>
      </w:pPr>
    </w:p>
    <w:p w14:paraId="67A547B1" w14:textId="77777777" w:rsidR="005A6F14" w:rsidRDefault="005A6F14" w:rsidP="008B3177">
      <w:pPr>
        <w:pStyle w:val="Heading3"/>
      </w:pPr>
      <w:r w:rsidRPr="00836062">
        <w:t>Preventing Struck</w:t>
      </w:r>
      <w:r w:rsidRPr="005A6F14">
        <w:t>-by Hazards: Defying Risk-desensitization via Virtual Accident Simulation</w:t>
      </w:r>
    </w:p>
    <w:p w14:paraId="23553737" w14:textId="348BC2D1" w:rsidR="00806587" w:rsidRPr="00183963" w:rsidRDefault="005A6F14" w:rsidP="00806587">
      <w:pPr>
        <w:jc w:val="both"/>
      </w:pPr>
      <w:r w:rsidRPr="005A6F14">
        <w:t>Dr. Changbun “Ryan” Ahn– Texas A&amp;M University</w:t>
      </w:r>
      <w:r w:rsidR="00806587" w:rsidRPr="00183963">
        <w:t xml:space="preserve"> </w:t>
      </w:r>
    </w:p>
    <w:p w14:paraId="21F40D99" w14:textId="316DCB78" w:rsidR="005A6F14" w:rsidRDefault="005A6F14" w:rsidP="005A6F14">
      <w:pPr>
        <w:spacing w:before="40"/>
        <w:jc w:val="both"/>
      </w:pPr>
      <w:r>
        <w:lastRenderedPageBreak/>
        <w:t xml:space="preserve">Despite its capability, research into </w:t>
      </w:r>
      <w:r w:rsidR="008B3177">
        <w:t>virtual reality (</w:t>
      </w:r>
      <w:r>
        <w:t>VR</w:t>
      </w:r>
      <w:r w:rsidR="008B3177">
        <w:t>)</w:t>
      </w:r>
      <w:r>
        <w:t xml:space="preserve"> safety training is young. Assessing past studies’ performance has relied mostly on indirect measurements (e.g., trainees’ perception of the approach’s impact) due to the challenges in judging behavioral outcomes. To this end, efforts to rigorously evaluate the effect of VR-based safety trainings will play a critical role in advancing their feasible applications. This project will use behavioral and physiological measurements of habituated behaviors to assess the impact of VR-based safety training in trainees’ risk habituation, thus laying an academic groundwork for personalized safety training that adequately stops struck-by deaths in road construction work areas.</w:t>
      </w:r>
    </w:p>
    <w:p w14:paraId="1402467D" w14:textId="77777777" w:rsidR="005A6F14" w:rsidRDefault="005A6F14" w:rsidP="005A6F14">
      <w:pPr>
        <w:spacing w:before="40"/>
        <w:jc w:val="both"/>
      </w:pPr>
      <w:r>
        <w:t xml:space="preserve">The proposed project will create a VR training system that allows researchers and practitioners to analyze trainees’ risk habituation tendencies based on collected behavioral and physiological response data (i.e., eye movement, vigilance in a simulated environment), and offers interventions that effectively prevent risk habituation by demonstrating the negative consequences of unsafe behaviors. Past injury simulations using a synthetic hand model were effective in promoting situational interest among construction workers; such interventions to curb the development of risk habituation will be used. </w:t>
      </w:r>
    </w:p>
    <w:p w14:paraId="2F40E47F" w14:textId="77777777" w:rsidR="005A0B8C" w:rsidRDefault="005A0B8C" w:rsidP="005A0B8C">
      <w:pPr>
        <w:autoSpaceDE w:val="0"/>
        <w:autoSpaceDN w:val="0"/>
        <w:adjustRightInd w:val="0"/>
        <w:spacing w:after="0" w:line="240" w:lineRule="auto"/>
        <w:rPr>
          <w:highlight w:val="lightGray"/>
        </w:rPr>
      </w:pPr>
      <w:r w:rsidRPr="009214F7">
        <w:rPr>
          <w:highlight w:val="lightGray"/>
        </w:rPr>
        <w:t>[</w:t>
      </w:r>
      <w:r>
        <w:rPr>
          <w:highlight w:val="lightGray"/>
        </w:rPr>
        <w:t>Virtual</w:t>
      </w:r>
      <w:r w:rsidRPr="009214F7">
        <w:rPr>
          <w:highlight w:val="lightGray"/>
        </w:rPr>
        <w:t>;</w:t>
      </w:r>
      <w:r w:rsidRPr="0034032C">
        <w:rPr>
          <w:highlight w:val="lightGray"/>
        </w:rPr>
        <w:t xml:space="preserve"> Cyber-physical interactive system for hand-movement synchronization; (a) Motion controllers on</w:t>
      </w:r>
      <w:r>
        <w:rPr>
          <w:highlight w:val="lightGray"/>
        </w:rPr>
        <w:t xml:space="preserve"> </w:t>
      </w:r>
      <w:r w:rsidRPr="0034032C">
        <w:rPr>
          <w:highlight w:val="lightGray"/>
        </w:rPr>
        <w:t>the real broomstick, (b) sweeping in the real world, (c) debris on the surface in the VR environment</w:t>
      </w:r>
      <w:r>
        <w:rPr>
          <w:highlight w:val="lightGray"/>
        </w:rPr>
        <w:t xml:space="preserve"> </w:t>
      </w:r>
      <w:r w:rsidRPr="009214F7">
        <w:rPr>
          <w:highlight w:val="lightGray"/>
        </w:rPr>
        <w:t>]</w:t>
      </w:r>
    </w:p>
    <w:p w14:paraId="678AB526" w14:textId="77777777" w:rsidR="005A0B8C" w:rsidRPr="0034032C" w:rsidRDefault="005A0B8C" w:rsidP="005A0B8C">
      <w:pPr>
        <w:autoSpaceDE w:val="0"/>
        <w:autoSpaceDN w:val="0"/>
        <w:adjustRightInd w:val="0"/>
        <w:spacing w:after="0" w:line="240" w:lineRule="auto"/>
        <w:rPr>
          <w:highlight w:val="lightGray"/>
        </w:rPr>
      </w:pPr>
    </w:p>
    <w:p w14:paraId="4F546AEA" w14:textId="77777777" w:rsidR="005A0B8C" w:rsidRDefault="005A0B8C" w:rsidP="005A0B8C">
      <w:pPr>
        <w:jc w:val="both"/>
      </w:pPr>
      <w:r w:rsidRPr="009214F7">
        <w:rPr>
          <w:highlight w:val="cyan"/>
        </w:rPr>
        <w:t>[</w:t>
      </w:r>
      <w:r w:rsidRPr="0034032C">
        <w:rPr>
          <w:highlight w:val="cyan"/>
        </w:rPr>
        <w:t>Virtual; Cyber-physical interactive system for hand-movement synchronization; (a) Motion controllers on the real broomstick, (b) sweeping in the real world, (c) debris on the surface in the VR environment</w:t>
      </w:r>
      <w:r w:rsidRPr="009214F7">
        <w:rPr>
          <w:highlight w:val="cyan"/>
        </w:rPr>
        <w:t>]</w:t>
      </w:r>
    </w:p>
    <w:p w14:paraId="294422E6" w14:textId="564B0184" w:rsidR="00E227B5" w:rsidRDefault="00E227B5" w:rsidP="00650C0E">
      <w:pPr>
        <w:jc w:val="both"/>
        <w:rPr>
          <w:rFonts w:ascii="Arial" w:hAnsi="Arial" w:cs="Arial"/>
          <w:b/>
          <w:bCs/>
          <w:i/>
          <w:iCs/>
          <w:color w:val="00A5CB"/>
          <w:sz w:val="23"/>
          <w:szCs w:val="23"/>
          <w:bdr w:val="none" w:sz="0" w:space="0" w:color="auto" w:frame="1"/>
          <w:shd w:val="clear" w:color="auto" w:fill="FFFFFF"/>
        </w:rPr>
      </w:pPr>
    </w:p>
    <w:p w14:paraId="4E11F069" w14:textId="77777777" w:rsidR="005A6F14" w:rsidRDefault="005A6F14" w:rsidP="008B3177">
      <w:pPr>
        <w:pStyle w:val="Heading3"/>
      </w:pPr>
      <w:r w:rsidRPr="00836062">
        <w:t>An innova</w:t>
      </w:r>
      <w:r w:rsidRPr="005A6F14">
        <w:t xml:space="preserve">tive Thermo-energy Harvesting Module for asphalt roadway pavement </w:t>
      </w:r>
    </w:p>
    <w:p w14:paraId="5353B957" w14:textId="77777777" w:rsidR="005A6F14" w:rsidRDefault="005A6F14" w:rsidP="00B33B14">
      <w:pPr>
        <w:jc w:val="both"/>
      </w:pPr>
      <w:r w:rsidRPr="005A6F14">
        <w:t>Dr. Samer Dessouky– University of Texas at San Antonio</w:t>
      </w:r>
    </w:p>
    <w:p w14:paraId="484F3656" w14:textId="77777777" w:rsidR="005A6F14" w:rsidRDefault="005A6F14" w:rsidP="005A6F14">
      <w:pPr>
        <w:jc w:val="both"/>
      </w:pPr>
      <w:r>
        <w:t>Energy conservation and using alternative energy resources is more pressing now due to the environmental impact of fossil fuel use. Greenhouse gases disturb the climate and conventional nonrenewable energy sources are being depleted. Thus, seeking green energy sources is direly necessary. Energy harvesting (scavenging) is a process that recycles unused ambient energy that would otherwise be lost in the form of heat, vibration, stress, or deformation. With growing population and traffic volumes, the demand for safe, sustainable roadways is increasing. Roadways are under several sources of strain energy by vehicle loading, and thermal energy gradients by solar heat. These sources can possibly be converted and stored as usable electric power. Using innovative technologies to harvest this green energy may lead to a sustainable transportation network, particularly in remote areas with no power grids.</w:t>
      </w:r>
    </w:p>
    <w:p w14:paraId="7846B30A" w14:textId="77777777" w:rsidR="005A6F14" w:rsidRDefault="005A6F14" w:rsidP="005A6F14">
      <w:pPr>
        <w:jc w:val="both"/>
      </w:pPr>
      <w:r>
        <w:t xml:space="preserve">This project addresses the challenge of rising traffic deaths in rural transportation systems by integrating novel concepts of energy harvesting from asphalt pavements. Said concepts aim to convert waste thermal energy in pavement into low-power lighting and signal warnings. The aim of the study is to draft and implement a novel robust self-powered Pavement Energy Conversion Module (PECM) to cooling pavement surface and power LED lighting with limited utility power network. The module will absorb pavement heat and turn it into electrical power using Thermoelectric Generator (TEG) devices to cool the module sites. The harvested power can be used in lighting and sensing applications. </w:t>
      </w:r>
    </w:p>
    <w:p w14:paraId="1CB72BE7" w14:textId="3CAC503E" w:rsidR="000D01AF" w:rsidRDefault="000D01AF" w:rsidP="005A6F14">
      <w:pPr>
        <w:jc w:val="both"/>
      </w:pPr>
      <w:r w:rsidRPr="003625D9">
        <w:rPr>
          <w:highlight w:val="lightGray"/>
        </w:rPr>
        <w:t>[</w:t>
      </w:r>
      <w:r w:rsidR="00877DEA">
        <w:rPr>
          <w:highlight w:val="lightGray"/>
        </w:rPr>
        <w:t>Energy</w:t>
      </w:r>
      <w:r>
        <w:rPr>
          <w:highlight w:val="lightGray"/>
        </w:rPr>
        <w:t xml:space="preserve">; </w:t>
      </w:r>
      <w:r w:rsidR="0023139B">
        <w:rPr>
          <w:highlight w:val="lightGray"/>
        </w:rPr>
        <w:t>Schematic of Thermal Energy Harvesting P</w:t>
      </w:r>
      <w:r w:rsidR="00877DEA" w:rsidRPr="00877DEA">
        <w:rPr>
          <w:highlight w:val="lightGray"/>
        </w:rPr>
        <w:t>rototype</w:t>
      </w:r>
      <w:r w:rsidRPr="003625D9">
        <w:rPr>
          <w:highlight w:val="lightGray"/>
        </w:rPr>
        <w:t>]</w:t>
      </w:r>
    </w:p>
    <w:p w14:paraId="1B3DF71A" w14:textId="6280443A" w:rsidR="00386BE7" w:rsidRPr="00976C37" w:rsidRDefault="000D01AF" w:rsidP="00650C0E">
      <w:pPr>
        <w:jc w:val="both"/>
      </w:pPr>
      <w:r w:rsidRPr="0051712C">
        <w:rPr>
          <w:highlight w:val="cyan"/>
        </w:rPr>
        <w:t>[</w:t>
      </w:r>
      <w:r w:rsidR="00877DEA" w:rsidRPr="00877DEA">
        <w:rPr>
          <w:highlight w:val="cyan"/>
        </w:rPr>
        <w:t>Energy; Schematic of thermal Energy harvesting prototype</w:t>
      </w:r>
      <w:r w:rsidR="00A2564D" w:rsidRPr="00A2564D">
        <w:rPr>
          <w:highlight w:val="cyan"/>
        </w:rPr>
        <w:t>]</w:t>
      </w:r>
    </w:p>
    <w:p w14:paraId="7F95ABAF" w14:textId="77777777" w:rsidR="00D35F0E" w:rsidRDefault="00D35F0E" w:rsidP="008B3177">
      <w:pPr>
        <w:pStyle w:val="Heading3"/>
      </w:pPr>
      <w:r w:rsidRPr="00836062">
        <w:lastRenderedPageBreak/>
        <w:t>Modeling Cras</w:t>
      </w:r>
      <w:r w:rsidRPr="00D35F0E">
        <w:t>h Severity and Collision Types Using Machine Learning</w:t>
      </w:r>
    </w:p>
    <w:p w14:paraId="695360EC" w14:textId="77777777" w:rsidR="00D35F0E" w:rsidRDefault="00D35F0E" w:rsidP="0015462A">
      <w:pPr>
        <w:jc w:val="both"/>
      </w:pPr>
      <w:r w:rsidRPr="00D35F0E">
        <w:t>Dr. Amit Kumar– University of Texas at San Antonio</w:t>
      </w:r>
    </w:p>
    <w:p w14:paraId="63CBED82" w14:textId="77777777" w:rsidR="00452A3D" w:rsidRDefault="00452A3D" w:rsidP="00D35F0E">
      <w:pPr>
        <w:jc w:val="both"/>
      </w:pPr>
      <w:r>
        <w:t xml:space="preserve">Traffic crashes are a main source of non-recurrent congestion causing delays to travelers in a transportation network. 34,247 fatal motor vehicle crashes were reported in the United States in 2017 leading to over 37,000 deaths. The United States’ annual average cost of road crashes is about $230.6 billion or around $820 per person. Crash analyses are complex because human behavior is nearly impossible to model. Traffic safety analysis often contains categorization or classification problems. Literature in the traffic safety domain usually presents two classification systems, based on severity and collision type separately. </w:t>
      </w:r>
      <w:r w:rsidR="00D35F0E">
        <w:t xml:space="preserve">However, these factors may be connected. Though past studies recognize these correlations and suggest factoring them together in modeling crashes, little has occurred to incorporate it in the modeling process. Modeling separately necessitates more complex model structures to account for cross-model correlations. </w:t>
      </w:r>
    </w:p>
    <w:p w14:paraId="49840E5E" w14:textId="011A2164" w:rsidR="00D35F0E" w:rsidRDefault="00D35F0E" w:rsidP="00D35F0E">
      <w:pPr>
        <w:jc w:val="both"/>
      </w:pPr>
      <w:r>
        <w:t>This research is motivated to bridge this literature gap and aims to model collision type and crash severity simultaneously</w:t>
      </w:r>
      <w:r w:rsidR="00452A3D">
        <w:t>, by studying past literature to understand the latest practice of crash classification and using past crash data from Texas cities for both crash and numerical analysis. It proposes analyzing crash data using machine learning multi-label classification tools. The multilabel classification machine learning (ML) tool has not been used for traffic safety problems and so, this project can be a model for future research in traffic safety.</w:t>
      </w:r>
    </w:p>
    <w:p w14:paraId="614286C0" w14:textId="1C346BDF" w:rsidR="00650C0E" w:rsidRDefault="00650C0E" w:rsidP="00650C0E">
      <w:pPr>
        <w:jc w:val="both"/>
      </w:pPr>
      <w:r w:rsidRPr="006C11B0">
        <w:rPr>
          <w:highlight w:val="lightGray"/>
        </w:rPr>
        <w:t>[</w:t>
      </w:r>
      <w:r w:rsidR="00821C7F">
        <w:rPr>
          <w:highlight w:val="lightGray"/>
        </w:rPr>
        <w:t>Crash</w:t>
      </w:r>
      <w:r w:rsidRPr="006C11B0">
        <w:rPr>
          <w:highlight w:val="lightGray"/>
        </w:rPr>
        <w:t xml:space="preserve">; </w:t>
      </w:r>
      <w:r w:rsidR="00821C7F">
        <w:rPr>
          <w:highlight w:val="lightGray"/>
        </w:rPr>
        <w:t>Study area</w:t>
      </w:r>
      <w:r w:rsidR="00976C37">
        <w:rPr>
          <w:highlight w:val="lightGray"/>
        </w:rPr>
        <w:t xml:space="preserve"> in Texas</w:t>
      </w:r>
      <w:r w:rsidR="00386BE7" w:rsidRPr="006C11B0">
        <w:rPr>
          <w:highlight w:val="lightGray"/>
        </w:rPr>
        <w:t>]</w:t>
      </w:r>
    </w:p>
    <w:p w14:paraId="50386378" w14:textId="274B5B62" w:rsidR="00650C0E" w:rsidRPr="005D5C0F" w:rsidRDefault="00650C0E" w:rsidP="00650C0E">
      <w:pPr>
        <w:jc w:val="both"/>
        <w:rPr>
          <w:highlight w:val="cyan"/>
        </w:rPr>
      </w:pPr>
      <w:r w:rsidRPr="00863C96">
        <w:rPr>
          <w:highlight w:val="cyan"/>
        </w:rPr>
        <w:t>[</w:t>
      </w:r>
      <w:r w:rsidR="00821C7F">
        <w:rPr>
          <w:highlight w:val="cyan"/>
        </w:rPr>
        <w:t>Crash</w:t>
      </w:r>
      <w:r w:rsidR="005D5C0F" w:rsidRPr="005D5C0F">
        <w:rPr>
          <w:highlight w:val="cyan"/>
        </w:rPr>
        <w:t xml:space="preserve">; </w:t>
      </w:r>
      <w:r w:rsidR="00821C7F">
        <w:rPr>
          <w:highlight w:val="cyan"/>
        </w:rPr>
        <w:t>Map of area of study</w:t>
      </w:r>
      <w:r w:rsidR="00386BE7" w:rsidRPr="00386BE7">
        <w:rPr>
          <w:highlight w:val="cyan"/>
        </w:rPr>
        <w:t>]</w:t>
      </w:r>
    </w:p>
    <w:p w14:paraId="225ACD49" w14:textId="77777777" w:rsidR="00916A68" w:rsidRDefault="00916A68" w:rsidP="00650C0E">
      <w:pPr>
        <w:jc w:val="both"/>
        <w:rPr>
          <w:rFonts w:ascii="Arial" w:hAnsi="Arial" w:cs="Arial"/>
          <w:b/>
          <w:bCs/>
          <w:i/>
          <w:iCs/>
          <w:color w:val="00A5CB"/>
          <w:sz w:val="23"/>
          <w:szCs w:val="23"/>
          <w:bdr w:val="none" w:sz="0" w:space="0" w:color="auto" w:frame="1"/>
          <w:shd w:val="clear" w:color="auto" w:fill="F1F1F2"/>
        </w:rPr>
      </w:pPr>
    </w:p>
    <w:p w14:paraId="3B869A16" w14:textId="77777777" w:rsidR="00E03E4C" w:rsidRDefault="00E03E4C" w:rsidP="008B3177">
      <w:pPr>
        <w:pStyle w:val="Heading3"/>
      </w:pPr>
      <w:r w:rsidRPr="00836062">
        <w:t>Determination of</w:t>
      </w:r>
      <w:r w:rsidRPr="00E03E4C">
        <w:t xml:space="preserve"> the Optimal Parameters for Self-Healing Efficiency of Encapsulated Bacteria in Concrete in a Simulated Subtropical Climate</w:t>
      </w:r>
    </w:p>
    <w:p w14:paraId="43E710A1" w14:textId="77777777" w:rsidR="00E03E4C" w:rsidRDefault="00E03E4C" w:rsidP="006916F6">
      <w:pPr>
        <w:jc w:val="both"/>
      </w:pPr>
      <w:r w:rsidRPr="00E03E4C">
        <w:t>Dr. Momen Mousa, Dr. Marwa Hassan, Dr. Gabriel Arce– Louisiana State University</w:t>
      </w:r>
    </w:p>
    <w:p w14:paraId="531929D0" w14:textId="77777777" w:rsidR="00E03E4C" w:rsidRDefault="00E03E4C" w:rsidP="00E03E4C">
      <w:pPr>
        <w:jc w:val="both"/>
      </w:pPr>
      <w:r>
        <w:t xml:space="preserve">Reinforced concrete’s susceptibility to cracking greatly reduces the infrastructure durability via corrosion. Currently, patching materials and waterproofing membranes are commonly used for crack-sealing. Yet, due to funding limitations, it is difficult to afford the costly and labor-intensive evaluation, maintenance, and repair needed for the service life of structures. To address this problem efficiently, researchers propose self-healing concrete materials. Bacterial concrete has become one of the most promising self-healing alternatives because it can autonomously heal large cracks. </w:t>
      </w:r>
    </w:p>
    <w:p w14:paraId="23285840" w14:textId="77777777" w:rsidR="00E03E4C" w:rsidRDefault="00E03E4C" w:rsidP="00E03E4C">
      <w:pPr>
        <w:jc w:val="both"/>
      </w:pPr>
      <w:r>
        <w:t xml:space="preserve">This project aims to optimize self-healing methods of encapsulated bacteria in concrete, and to assess whether a higher bacteria cell concentration, better nutrient selection, or an alternative encapsulation method is needed. These parameters will be first tested in mortar beams with respect to self-healing efficiency, and depending on the results, further testing will be done in concrete specimens. The proposed bio-concrete’s efficiency will be tested to evaluate the bacteria’s effect on concrete’s inherent properties like compressive strength and static modulus of elasticity and monitor the self-healing efficiency through crack repair through 28 wet-dry cycles (consisting of 8 hours of water immersion and 16 hours of drying). If successful, this project will move field-testing to Region 6, where it can help improve the performance of the concrete transportation infrastructure. </w:t>
      </w:r>
    </w:p>
    <w:p w14:paraId="22BD157C" w14:textId="0FD8F347" w:rsidR="00650C0E" w:rsidRPr="00A50480" w:rsidRDefault="00650C0E" w:rsidP="00C803C4">
      <w:pPr>
        <w:jc w:val="both"/>
        <w:rPr>
          <w:highlight w:val="lightGray"/>
        </w:rPr>
      </w:pPr>
      <w:r w:rsidRPr="003625D9">
        <w:rPr>
          <w:highlight w:val="lightGray"/>
        </w:rPr>
        <w:lastRenderedPageBreak/>
        <w:t>[</w:t>
      </w:r>
      <w:r w:rsidR="00C803C4">
        <w:rPr>
          <w:highlight w:val="lightGray"/>
        </w:rPr>
        <w:t>Bacteria</w:t>
      </w:r>
      <w:r>
        <w:rPr>
          <w:highlight w:val="lightGray"/>
        </w:rPr>
        <w:t xml:space="preserve">; </w:t>
      </w:r>
      <w:r w:rsidR="00C803C4">
        <w:rPr>
          <w:highlight w:val="lightGray"/>
        </w:rPr>
        <w:t>(a)</w:t>
      </w:r>
      <w:r w:rsidR="00C803C4" w:rsidRPr="00C803C4">
        <w:rPr>
          <w:highlight w:val="lightGray"/>
        </w:rPr>
        <w:t>Secondary Electron (SE) Image of Microcapsules (b) Backscattered Electron (BSE) Image of a Broken Microcapsule Intersecting a Crack in Cement Mortar (c) Cracked Cement Mortar (d) Autonomously Healed Crack in Cement Mortar with Microcapsules after 7 Wet/Dry Cycles</w:t>
      </w:r>
      <w:r w:rsidRPr="003625D9">
        <w:rPr>
          <w:highlight w:val="lightGray"/>
        </w:rPr>
        <w:t>]</w:t>
      </w:r>
    </w:p>
    <w:p w14:paraId="024EBE1A" w14:textId="54BD79C6" w:rsidR="00486B15" w:rsidRPr="00C803C4" w:rsidRDefault="00650C0E" w:rsidP="00650C0E">
      <w:pPr>
        <w:jc w:val="both"/>
        <w:rPr>
          <w:b/>
          <w:bCs/>
          <w:highlight w:val="cyan"/>
        </w:rPr>
      </w:pPr>
      <w:r w:rsidRPr="0051712C">
        <w:rPr>
          <w:highlight w:val="cyan"/>
        </w:rPr>
        <w:t>[</w:t>
      </w:r>
      <w:r w:rsidR="00C803C4" w:rsidRPr="00C803C4">
        <w:rPr>
          <w:highlight w:val="cyan"/>
        </w:rPr>
        <w:t>Bacteria; (a)Secondary Electron (SE) Image of Microcapsules (b) Backscattered Electron (BSE) Image of a Broken Microcapsule Intersecting a Crack in Cement Mortar (c) Cracked Cement Mortar (d) Autonomously Healed Crack in Cement Mortar with Microcapsules after 7 Wet/Dry Cycles</w:t>
      </w:r>
      <w:r w:rsidR="00A50480" w:rsidRPr="00A50480">
        <w:rPr>
          <w:highlight w:val="cyan"/>
        </w:rPr>
        <w:t>]</w:t>
      </w:r>
    </w:p>
    <w:p w14:paraId="44FDF115" w14:textId="77777777" w:rsidR="00B02534" w:rsidRDefault="00B02534" w:rsidP="008B3177">
      <w:pPr>
        <w:pStyle w:val="Heading3"/>
      </w:pPr>
      <w:r w:rsidRPr="00836062">
        <w:t>Smart Batte</w:t>
      </w:r>
      <w:r w:rsidRPr="00B02534">
        <w:t>ry Management System for Electric</w:t>
      </w:r>
      <w:r>
        <w:t xml:space="preserve"> </w:t>
      </w:r>
      <w:r w:rsidRPr="00B02534">
        <w:t>Vehicles: Self-learning Algorithms for</w:t>
      </w:r>
      <w:r>
        <w:t xml:space="preserve"> </w:t>
      </w:r>
      <w:r w:rsidRPr="00B02534">
        <w:t>Simultaneous State and Parameter Estimation,</w:t>
      </w:r>
      <w:r>
        <w:t xml:space="preserve"> </w:t>
      </w:r>
      <w:r w:rsidRPr="00B02534">
        <w:t>and Stress Detection</w:t>
      </w:r>
    </w:p>
    <w:p w14:paraId="07A9C38F" w14:textId="1F28D8EC" w:rsidR="00B02534" w:rsidRDefault="007D22D4" w:rsidP="00764E32">
      <w:pPr>
        <w:jc w:val="both"/>
      </w:pPr>
      <w:r w:rsidRPr="00183963">
        <w:t xml:space="preserve">Dr. </w:t>
      </w:r>
      <w:r w:rsidR="00B02534" w:rsidRPr="00B02534">
        <w:t>Avimanyu Sahoo</w:t>
      </w:r>
      <w:r w:rsidR="0086063C">
        <w:t xml:space="preserve">, Dr. </w:t>
      </w:r>
      <w:r w:rsidR="00B02534" w:rsidRPr="00B02534">
        <w:t xml:space="preserve">Samir Ahmed </w:t>
      </w:r>
      <w:r w:rsidR="00650C0E" w:rsidRPr="00183963">
        <w:t xml:space="preserve">– </w:t>
      </w:r>
      <w:r w:rsidR="00511E69">
        <w:t xml:space="preserve">Oklahoma State University </w:t>
      </w:r>
    </w:p>
    <w:p w14:paraId="36194DFA" w14:textId="02C72C67" w:rsidR="00386BE7" w:rsidRPr="00CF193B" w:rsidRDefault="00705F3B" w:rsidP="00386BE7">
      <w:pPr>
        <w:jc w:val="both"/>
      </w:pPr>
      <w:r>
        <w:t xml:space="preserve">The recent additions of Li-ion battery in the </w:t>
      </w:r>
      <w:r w:rsidR="00511E69">
        <w:t>high-end</w:t>
      </w:r>
      <w:r>
        <w:t xml:space="preserve"> plug-in EV categories offer approximately 300 miles on a single charge. It is expected that the Li-ion battery market will also reach $92 billion by 2024. However, the volatility of internal constituents, flammability, and toxicity of the electrolyte, which is the adverse side of the high energy density of Li-ion battery, make the cells thermally unstable at high temperatures and reduces life when operating at low temperatures. Electric vehicles (EVs) are with no doubt the future of transportation systems due to their cost-effective, eco-friendly nature. The rapid growth in energy storage technologies such as lithium-ion (Li-ion) battery with high energy density has accelerated the acceptance of EVs in recent years. Efficient operation of Li-ion batteries in EVs requires an intelligent and smart battery management system (BMS) capable of learning the health degradation to accurately estimate the state-of-charge (SOC) and the state-of-health (SOH). This will add autonomy to the BMS in health-conscious decision making such as fast charging, discharging, cell balancing, and optimal power and energy management. The design of smart BMS requires the developing enhanced SOC and SOH dependent parameter-varying dynamical models of Li-ion battery and real-time learning algorithms to learn the parameter-varying model. </w:t>
      </w:r>
      <w:r w:rsidR="005765DC" w:rsidRPr="00183963">
        <w:t xml:space="preserve">This </w:t>
      </w:r>
      <w:r w:rsidR="00E27772" w:rsidRPr="00183963">
        <w:t>project</w:t>
      </w:r>
      <w:r w:rsidR="005765DC" w:rsidRPr="00183963">
        <w:t xml:space="preserve"> aims to </w:t>
      </w:r>
      <w:r w:rsidR="007D22D4" w:rsidRPr="00183963">
        <w:t>create</w:t>
      </w:r>
      <w:r>
        <w:t xml:space="preserve"> </w:t>
      </w:r>
      <w:r w:rsidRPr="00705F3B">
        <w:t>enhanced electric circuit model</w:t>
      </w:r>
      <w:r>
        <w:t>s</w:t>
      </w:r>
      <w:r w:rsidRPr="00705F3B">
        <w:t xml:space="preserve"> (ECM) of the Li-ion battery, by incorporating the SOH indicators such as capacity loss and power loss, both under normal and accelerated degradation conditions, </w:t>
      </w:r>
      <w:r>
        <w:t>which can</w:t>
      </w:r>
      <w:r w:rsidRPr="00705F3B">
        <w:t xml:space="preserve"> detect internal faults and stress.</w:t>
      </w:r>
    </w:p>
    <w:p w14:paraId="5BD45664" w14:textId="77777777" w:rsidR="004C79FA" w:rsidRPr="00A50480" w:rsidRDefault="004C79FA" w:rsidP="004C79FA">
      <w:pPr>
        <w:jc w:val="both"/>
        <w:rPr>
          <w:highlight w:val="lightGray"/>
        </w:rPr>
      </w:pPr>
      <w:r w:rsidRPr="003625D9">
        <w:rPr>
          <w:highlight w:val="lightGray"/>
        </w:rPr>
        <w:t>[</w:t>
      </w:r>
      <w:r>
        <w:rPr>
          <w:highlight w:val="lightGray"/>
        </w:rPr>
        <w:t xml:space="preserve">Smart battery; </w:t>
      </w:r>
      <w:r w:rsidRPr="00A50480">
        <w:rPr>
          <w:highlight w:val="lightGray"/>
        </w:rPr>
        <w:t>Effects of stress and operating</w:t>
      </w:r>
      <w:r>
        <w:rPr>
          <w:highlight w:val="lightGray"/>
        </w:rPr>
        <w:t xml:space="preserve"> </w:t>
      </w:r>
      <w:r w:rsidRPr="00A50480">
        <w:rPr>
          <w:highlight w:val="lightGray"/>
        </w:rPr>
        <w:t>conditions on battery internal constituents leading to health degradation</w:t>
      </w:r>
      <w:r w:rsidRPr="003625D9">
        <w:rPr>
          <w:highlight w:val="lightGray"/>
        </w:rPr>
        <w:t>]</w:t>
      </w:r>
    </w:p>
    <w:p w14:paraId="7C033129" w14:textId="77777777" w:rsidR="004C79FA" w:rsidRDefault="004C79FA" w:rsidP="004C79FA">
      <w:pPr>
        <w:jc w:val="both"/>
        <w:rPr>
          <w:rStyle w:val="Strong"/>
          <w:rFonts w:ascii="Arial" w:hAnsi="Arial" w:cs="Arial"/>
          <w:i/>
          <w:iCs/>
          <w:color w:val="00A5CB"/>
          <w:sz w:val="23"/>
          <w:szCs w:val="23"/>
          <w:bdr w:val="none" w:sz="0" w:space="0" w:color="auto" w:frame="1"/>
          <w:shd w:val="clear" w:color="auto" w:fill="FFFFFF"/>
        </w:rPr>
      </w:pPr>
      <w:r w:rsidRPr="0051712C">
        <w:rPr>
          <w:highlight w:val="cyan"/>
        </w:rPr>
        <w:t>[</w:t>
      </w:r>
      <w:r w:rsidRPr="00A50480">
        <w:rPr>
          <w:highlight w:val="cyan"/>
        </w:rPr>
        <w:t xml:space="preserve">Smart battery; </w:t>
      </w:r>
      <w:r>
        <w:rPr>
          <w:highlight w:val="cyan"/>
        </w:rPr>
        <w:t>Figure illustrating the e</w:t>
      </w:r>
      <w:r w:rsidRPr="00A50480">
        <w:rPr>
          <w:highlight w:val="cyan"/>
        </w:rPr>
        <w:t>ffects of stress and operating conditions on battery internal constituents leading to health degradation]</w:t>
      </w:r>
    </w:p>
    <w:p w14:paraId="45FA2798" w14:textId="77777777" w:rsidR="00386BE7" w:rsidRDefault="00386BE7" w:rsidP="00650C0E">
      <w:pPr>
        <w:jc w:val="both"/>
      </w:pPr>
    </w:p>
    <w:p w14:paraId="3802493F" w14:textId="77777777" w:rsidR="00650C0E" w:rsidRPr="00FF4B45" w:rsidRDefault="00650C0E" w:rsidP="00650C0E">
      <w:pPr>
        <w:pStyle w:val="Heading2"/>
        <w:jc w:val="both"/>
      </w:pPr>
      <w:r w:rsidRPr="00FF4B45">
        <w:t>Technology Transfer Activities</w:t>
      </w:r>
    </w:p>
    <w:p w14:paraId="4AC0D844" w14:textId="77777777" w:rsidR="00650C0E" w:rsidRPr="00FF4B45" w:rsidRDefault="00650C0E" w:rsidP="00650C0E">
      <w:pPr>
        <w:jc w:val="both"/>
      </w:pPr>
      <w:r w:rsidRPr="00FF4B45">
        <w:t>Tran-SET has two objectives that guide its technology transfer (T2) activities: to ensure that scientific and technological developments are: (1) accessible, disseminated, and transferred to a wide range of users including state agencies, universities, and industries and (2) have long-term research value and significant impact to the transportation industry.</w:t>
      </w:r>
    </w:p>
    <w:p w14:paraId="6335957F" w14:textId="77777777" w:rsidR="00650C0E" w:rsidRPr="00FF4B45" w:rsidRDefault="00650C0E" w:rsidP="00650C0E">
      <w:pPr>
        <w:jc w:val="both"/>
      </w:pPr>
      <w:r w:rsidRPr="00FF4B45">
        <w:t xml:space="preserve">Please see below for a showcase of select, T2 activities sponsored by or involving Tran-SET. Please stay up-to-date with our activities by following us on </w:t>
      </w:r>
      <w:hyperlink r:id="rId15" w:history="1">
        <w:r w:rsidRPr="00FF4B45">
          <w:rPr>
            <w:rStyle w:val="Hyperlink"/>
            <w:b/>
          </w:rPr>
          <w:t>LinkedIn</w:t>
        </w:r>
      </w:hyperlink>
      <w:r w:rsidRPr="00FF4B45">
        <w:t xml:space="preserve"> and </w:t>
      </w:r>
      <w:hyperlink r:id="rId16" w:history="1">
        <w:r w:rsidRPr="00FF4B45">
          <w:rPr>
            <w:rStyle w:val="Hyperlink"/>
            <w:b/>
          </w:rPr>
          <w:t>Twitter</w:t>
        </w:r>
      </w:hyperlink>
      <w:r w:rsidRPr="00FF4B45">
        <w:t xml:space="preserve">, visiting our </w:t>
      </w:r>
      <w:hyperlink r:id="rId17" w:history="1">
        <w:r w:rsidRPr="00FF4B45">
          <w:rPr>
            <w:rStyle w:val="Hyperlink"/>
            <w:b/>
          </w:rPr>
          <w:t>website</w:t>
        </w:r>
      </w:hyperlink>
      <w:r w:rsidRPr="00FF4B45">
        <w:t xml:space="preserve">, and </w:t>
      </w:r>
      <w:hyperlink r:id="rId18" w:history="1">
        <w:r w:rsidRPr="00FF4B45">
          <w:rPr>
            <w:rStyle w:val="Hyperlink"/>
            <w:b/>
          </w:rPr>
          <w:t>subscribing to our mailing list</w:t>
        </w:r>
      </w:hyperlink>
      <w:r w:rsidRPr="00FF4B45">
        <w:t>!</w:t>
      </w:r>
    </w:p>
    <w:p w14:paraId="19B51F73" w14:textId="31915E0D" w:rsidR="00650C0E" w:rsidRPr="00097E82" w:rsidRDefault="009223AD" w:rsidP="00650C0E">
      <w:pPr>
        <w:pStyle w:val="Heading3"/>
        <w:spacing w:after="160"/>
      </w:pPr>
      <w:r w:rsidRPr="00097E82">
        <w:lastRenderedPageBreak/>
        <w:t>202</w:t>
      </w:r>
      <w:r w:rsidR="00097E82" w:rsidRPr="00097E82">
        <w:t>1</w:t>
      </w:r>
      <w:r w:rsidRPr="00097E82">
        <w:t xml:space="preserve"> Tran-SET Conference</w:t>
      </w:r>
      <w:r w:rsidR="00097E82">
        <w:t xml:space="preserve"> was a </w:t>
      </w:r>
      <w:r w:rsidR="00097E82" w:rsidRPr="00097E82">
        <w:t>complete suc</w:t>
      </w:r>
      <w:r w:rsidR="00097E82">
        <w:t>cess!</w:t>
      </w:r>
    </w:p>
    <w:p w14:paraId="54845159" w14:textId="3F4D7EA5" w:rsidR="00650C0E" w:rsidRPr="00E34A28" w:rsidRDefault="00650C0E" w:rsidP="00650C0E">
      <w:pPr>
        <w:jc w:val="both"/>
      </w:pPr>
      <w:r w:rsidRPr="00E34A28">
        <w:rPr>
          <w:highlight w:val="lightGray"/>
        </w:rPr>
        <w:t>[</w:t>
      </w:r>
      <w:r w:rsidR="00E34A28" w:rsidRPr="00E34A28">
        <w:rPr>
          <w:highlight w:val="lightGray"/>
        </w:rPr>
        <w:t>Judd</w:t>
      </w:r>
      <w:r w:rsidRPr="00E34A28">
        <w:rPr>
          <w:highlight w:val="lightGray"/>
        </w:rPr>
        <w:t>]</w:t>
      </w:r>
    </w:p>
    <w:p w14:paraId="7331A39D" w14:textId="3932B925" w:rsidR="00650C0E" w:rsidRPr="00F43059" w:rsidRDefault="00650C0E" w:rsidP="00650C0E">
      <w:pPr>
        <w:jc w:val="both"/>
      </w:pPr>
      <w:r w:rsidRPr="00F43059">
        <w:rPr>
          <w:highlight w:val="cyan"/>
        </w:rPr>
        <w:t>[</w:t>
      </w:r>
      <w:r w:rsidR="00E34A28">
        <w:rPr>
          <w:highlight w:val="cyan"/>
        </w:rPr>
        <w:t>Judd</w:t>
      </w:r>
      <w:r w:rsidRPr="00F43059">
        <w:rPr>
          <w:highlight w:val="cyan"/>
        </w:rPr>
        <w:t xml:space="preserve">; </w:t>
      </w:r>
      <w:r w:rsidR="00E34A28">
        <w:rPr>
          <w:highlight w:val="cyan"/>
        </w:rPr>
        <w:t>Logo of the Judd Hill Foundation</w:t>
      </w:r>
      <w:r w:rsidRPr="00F43059">
        <w:rPr>
          <w:highlight w:val="cyan"/>
        </w:rPr>
        <w:t>]</w:t>
      </w:r>
    </w:p>
    <w:p w14:paraId="4B978725" w14:textId="4C336AC5" w:rsidR="00097E82" w:rsidRDefault="00097E82" w:rsidP="00650C0E">
      <w:pPr>
        <w:jc w:val="both"/>
      </w:pPr>
      <w:r>
        <w:t>Due to COVID-19, Tran-SET held the 2021 Tran-SET Conference virtually on June 3–4, 2021. The conference was e-hosted by Arkansas State University and co-sponsored by the Judd Hill Foundation. The event included 45 interesting presentations, which will be uploaded on our YouTube channel soon. During the conference, Tran-SET also conducted its business meeting with our Center Advisory Board (CAB) members, associate directors, and program directors to solicit feedback/guidance from the CAB. Thank you to all Tran-SET staff, associate directors, CAB members, and program directors for their efforts in these unprecedented times, and for making the Tran-SET Conference a big success.</w:t>
      </w:r>
    </w:p>
    <w:p w14:paraId="537EB1E6" w14:textId="012AB188" w:rsidR="00C40828" w:rsidRPr="00C2112C" w:rsidRDefault="00C40828" w:rsidP="00C40828">
      <w:pPr>
        <w:pStyle w:val="Heading3"/>
        <w:spacing w:after="160"/>
      </w:pPr>
      <w:r w:rsidRPr="00546245">
        <w:t>Recording of Webinar on</w:t>
      </w:r>
      <w:r w:rsidR="00E32F8A" w:rsidRPr="00E32F8A">
        <w:t xml:space="preserve"> Advancements in Pedestrian and Bicyclist Safety</w:t>
      </w:r>
      <w:r w:rsidRPr="00546245">
        <w:t xml:space="preserve"> Now Available</w:t>
      </w:r>
    </w:p>
    <w:p w14:paraId="7B935D35" w14:textId="45FA7350" w:rsidR="009715BA" w:rsidRDefault="00920F35" w:rsidP="00714AAC">
      <w:pPr>
        <w:jc w:val="both"/>
      </w:pPr>
      <w:r>
        <w:t xml:space="preserve">The </w:t>
      </w:r>
      <w:r w:rsidR="00696511">
        <w:t>recording of Tran-SET’s Joint Webinar Series on “</w:t>
      </w:r>
      <w:r w:rsidR="00714AAC" w:rsidRPr="00714AAC">
        <w:t>Advancements in Pedestrian and Bicyclist Safety</w:t>
      </w:r>
      <w:r w:rsidR="00696511">
        <w:t xml:space="preserve">” is now available online! In this Webinar, </w:t>
      </w:r>
      <w:r w:rsidR="00714AAC" w:rsidRPr="00714AAC">
        <w:t xml:space="preserve">Dr. Hatim Sharif </w:t>
      </w:r>
      <w:r w:rsidR="00696511">
        <w:t>(</w:t>
      </w:r>
      <w:r w:rsidR="00714AAC" w:rsidRPr="00714AAC">
        <w:t>University of Texas at San Antonio</w:t>
      </w:r>
      <w:r w:rsidR="00696511">
        <w:t xml:space="preserve">), </w:t>
      </w:r>
      <w:r w:rsidR="00714AAC" w:rsidRPr="00714AAC">
        <w:t>Dr. Patrick Singleton</w:t>
      </w:r>
      <w:r w:rsidR="00696511">
        <w:t xml:space="preserve"> (</w:t>
      </w:r>
      <w:r w:rsidR="00714AAC" w:rsidRPr="00714AAC">
        <w:t>Utah State University</w:t>
      </w:r>
      <w:r w:rsidR="00696511">
        <w:t xml:space="preserve">), and </w:t>
      </w:r>
      <w:r w:rsidR="00714AAC">
        <w:t>Dr. Shan Bao</w:t>
      </w:r>
      <w:r w:rsidR="00696511">
        <w:t xml:space="preserve"> (</w:t>
      </w:r>
      <w:r w:rsidR="00714AAC">
        <w:t>University of Michigan Dearborn</w:t>
      </w:r>
      <w:r w:rsidR="00696511">
        <w:t xml:space="preserve">) talked about </w:t>
      </w:r>
      <w:r w:rsidR="00714AAC">
        <w:t>crash ass</w:t>
      </w:r>
      <w:r w:rsidR="00D91F33">
        <w:t>ociated risk factors involving cyclists/p</w:t>
      </w:r>
      <w:r w:rsidR="00714AAC">
        <w:t xml:space="preserve">edestrians and </w:t>
      </w:r>
      <w:r w:rsidR="00696511">
        <w:t>how the</w:t>
      </w:r>
      <w:r w:rsidR="00714AAC">
        <w:t>y can be modeled to help improve the existing interaction with vehicles.</w:t>
      </w:r>
    </w:p>
    <w:p w14:paraId="22AB4DCB" w14:textId="5BE24443" w:rsidR="005C252A" w:rsidRPr="007D02EC" w:rsidRDefault="005C252A" w:rsidP="005C252A">
      <w:pPr>
        <w:jc w:val="both"/>
      </w:pPr>
      <w:r w:rsidRPr="007D02EC">
        <w:t xml:space="preserve">We invite you to view the recording of the webinar on Tran-SET’s </w:t>
      </w:r>
      <w:hyperlink r:id="rId19" w:history="1">
        <w:r w:rsidRPr="007D02EC">
          <w:rPr>
            <w:rStyle w:val="Hyperlink"/>
            <w:b/>
          </w:rPr>
          <w:t>website</w:t>
        </w:r>
      </w:hyperlink>
      <w:r w:rsidRPr="007D02EC">
        <w:t xml:space="preserve"> or directly on </w:t>
      </w:r>
      <w:hyperlink r:id="rId20" w:history="1">
        <w:r w:rsidRPr="007D02EC">
          <w:rPr>
            <w:rStyle w:val="Hyperlink"/>
            <w:b/>
          </w:rPr>
          <w:t>Tran-SET’s YouTube page</w:t>
        </w:r>
      </w:hyperlink>
      <w:r w:rsidRPr="007D02EC">
        <w:t xml:space="preserve">. </w:t>
      </w:r>
    </w:p>
    <w:p w14:paraId="3489F11D" w14:textId="6203ED85" w:rsidR="00C42E8E" w:rsidRDefault="00034290" w:rsidP="00034290">
      <w:pPr>
        <w:jc w:val="both"/>
      </w:pPr>
      <w:r>
        <w:t>Tran-SET would like to sincerely thank the webinar presenters (please see below):</w:t>
      </w:r>
    </w:p>
    <w:p w14:paraId="6C9A8BD0" w14:textId="77777777" w:rsidR="00034290" w:rsidRPr="007D02EC" w:rsidRDefault="00034290" w:rsidP="00034290">
      <w:pPr>
        <w:jc w:val="both"/>
        <w:rPr>
          <w:highlight w:val="lightGray"/>
        </w:rPr>
      </w:pPr>
      <w:r w:rsidRPr="007D02EC">
        <w:rPr>
          <w:highlight w:val="lightGray"/>
        </w:rPr>
        <w:t>[Webinar_Factsheet]</w:t>
      </w:r>
    </w:p>
    <w:p w14:paraId="31F0975C" w14:textId="32D8AAB2" w:rsidR="00034290" w:rsidRDefault="00034290" w:rsidP="00034290">
      <w:pPr>
        <w:jc w:val="both"/>
      </w:pPr>
      <w:r w:rsidRPr="00C40828">
        <w:rPr>
          <w:highlight w:val="cyan"/>
        </w:rPr>
        <w:t xml:space="preserve">[Webinar_Factsheet; Joint Tran-SET Webinar Series with </w:t>
      </w:r>
      <w:r w:rsidR="002A767F" w:rsidRPr="002A767F">
        <w:rPr>
          <w:highlight w:val="cyan"/>
        </w:rPr>
        <w:t>the University of Texas at San Antonio</w:t>
      </w:r>
      <w:r>
        <w:rPr>
          <w:highlight w:val="cyan"/>
        </w:rPr>
        <w:t xml:space="preserve">, </w:t>
      </w:r>
      <w:r w:rsidR="002A767F" w:rsidRPr="002A767F">
        <w:rPr>
          <w:highlight w:val="cyan"/>
        </w:rPr>
        <w:t>Utah State University</w:t>
      </w:r>
      <w:r>
        <w:rPr>
          <w:highlight w:val="cyan"/>
        </w:rPr>
        <w:t xml:space="preserve">, and </w:t>
      </w:r>
      <w:r w:rsidR="002A767F" w:rsidRPr="002A767F">
        <w:rPr>
          <w:highlight w:val="cyan"/>
        </w:rPr>
        <w:t>University of Michigan Dearborn</w:t>
      </w:r>
      <w:r w:rsidRPr="00C40828">
        <w:rPr>
          <w:highlight w:val="cyan"/>
        </w:rPr>
        <w:t xml:space="preserve">. </w:t>
      </w:r>
      <w:r w:rsidR="002A767F" w:rsidRPr="002A767F">
        <w:rPr>
          <w:highlight w:val="cyan"/>
        </w:rPr>
        <w:t>Advancements in Pedestrian and Bicyclist Safety</w:t>
      </w:r>
      <w:r w:rsidRPr="00C40828">
        <w:rPr>
          <w:highlight w:val="cyan"/>
        </w:rPr>
        <w:t>]</w:t>
      </w:r>
    </w:p>
    <w:p w14:paraId="053DEE2D" w14:textId="03F57BC3" w:rsidR="00FB572B" w:rsidRDefault="00FB572B" w:rsidP="00D91F33">
      <w:pPr>
        <w:pStyle w:val="Heading3"/>
        <w:spacing w:after="160"/>
      </w:pPr>
      <w:r w:rsidRPr="00FB572B">
        <w:t>TRB's Standing Committee on Bicycle Transportation ACH20</w:t>
      </w:r>
    </w:p>
    <w:p w14:paraId="7F5BB253" w14:textId="0EB18685" w:rsidR="00EC6B4E" w:rsidRPr="00D91F33" w:rsidRDefault="00FB572B" w:rsidP="00650C0E">
      <w:pPr>
        <w:jc w:val="both"/>
      </w:pPr>
      <w:r w:rsidRPr="00FB572B">
        <w:t xml:space="preserve">Dr. Nick Ferenchak (Tran-SET PI) </w:t>
      </w:r>
      <w:r>
        <w:t>was</w:t>
      </w:r>
      <w:r w:rsidRPr="00FB572B">
        <w:t xml:space="preserve"> invit</w:t>
      </w:r>
      <w:r>
        <w:t>ed</w:t>
      </w:r>
      <w:r w:rsidRPr="00FB572B">
        <w:t xml:space="preserve"> to become a member of TRB's Standing Committee on Bicycle Transportation (ACH20). The committee is concerned with all aspects of bicycling, bicyclists, behaviors of other road users interacting with bicyclists, as well as policies and criteria for facilities to assure safe, secure, comfortable, convenient, and efficient travel for bicyclists. The committee aims to integrate bicycling into multimodal transportation systems, and broader transportation and land use planning, policy, and engineering. Dr. Ferenchak has assisted the committee with the development of research needs statements and their website. For more info</w:t>
      </w:r>
      <w:r w:rsidR="00EE7AF6">
        <w:t>rmation we invite you to</w:t>
      </w:r>
      <w:r w:rsidRPr="00FB572B">
        <w:t xml:space="preserve"> visit </w:t>
      </w:r>
      <w:r w:rsidR="00EE7AF6">
        <w:t xml:space="preserve">the following </w:t>
      </w:r>
      <w:hyperlink r:id="rId21" w:history="1">
        <w:r w:rsidR="00EE7AF6" w:rsidRPr="00EE7AF6">
          <w:rPr>
            <w:rStyle w:val="Hyperlink"/>
          </w:rPr>
          <w:t>website</w:t>
        </w:r>
      </w:hyperlink>
      <w:r w:rsidR="00EE7AF6">
        <w:t>.</w:t>
      </w:r>
    </w:p>
    <w:p w14:paraId="3E91F7BB" w14:textId="20EC0408" w:rsidR="00650C0E" w:rsidRPr="006E7239" w:rsidRDefault="00650C0E" w:rsidP="00650C0E">
      <w:pPr>
        <w:jc w:val="both"/>
        <w:rPr>
          <w:highlight w:val="lightGray"/>
        </w:rPr>
      </w:pPr>
      <w:r w:rsidRPr="006E7239">
        <w:rPr>
          <w:highlight w:val="lightGray"/>
        </w:rPr>
        <w:t>[</w:t>
      </w:r>
      <w:r w:rsidR="00EE7AF6">
        <w:rPr>
          <w:highlight w:val="lightGray"/>
        </w:rPr>
        <w:t>TRB</w:t>
      </w:r>
      <w:r w:rsidRPr="006E7239">
        <w:rPr>
          <w:highlight w:val="lightGray"/>
        </w:rPr>
        <w:t>]</w:t>
      </w:r>
    </w:p>
    <w:p w14:paraId="26D222E9" w14:textId="0E8411A0" w:rsidR="006E62F8" w:rsidRDefault="00650C0E" w:rsidP="00650C0E">
      <w:pPr>
        <w:jc w:val="both"/>
      </w:pPr>
      <w:r w:rsidRPr="00C40828">
        <w:rPr>
          <w:highlight w:val="cyan"/>
        </w:rPr>
        <w:t>[</w:t>
      </w:r>
      <w:r w:rsidR="00EE7AF6">
        <w:rPr>
          <w:highlight w:val="cyan"/>
        </w:rPr>
        <w:t>TRB</w:t>
      </w:r>
      <w:r w:rsidRPr="00C40828">
        <w:rPr>
          <w:highlight w:val="cyan"/>
        </w:rPr>
        <w:t xml:space="preserve">; </w:t>
      </w:r>
      <w:r w:rsidR="00EE7AF6">
        <w:rPr>
          <w:highlight w:val="cyan"/>
        </w:rPr>
        <w:t>Logo of the Transportation Research Board</w:t>
      </w:r>
      <w:r w:rsidRPr="00C40828">
        <w:rPr>
          <w:highlight w:val="cyan"/>
        </w:rPr>
        <w:t>]</w:t>
      </w:r>
    </w:p>
    <w:p w14:paraId="6FB999A8" w14:textId="77777777" w:rsidR="007571A0" w:rsidRDefault="007571A0" w:rsidP="00C40828"/>
    <w:p w14:paraId="50298D02" w14:textId="41CB007A" w:rsidR="00E76BB0" w:rsidRPr="001C7771" w:rsidRDefault="008A2160" w:rsidP="00E76BB0">
      <w:pPr>
        <w:pStyle w:val="Heading3"/>
        <w:spacing w:after="160"/>
      </w:pPr>
      <w:r>
        <w:lastRenderedPageBreak/>
        <w:t>Brutus the Robot, Helping Identify Rockfall Risk</w:t>
      </w:r>
    </w:p>
    <w:p w14:paraId="4732C50B" w14:textId="72D4E50C" w:rsidR="007571A0" w:rsidRDefault="003922DA" w:rsidP="00E76BB0">
      <w:pPr>
        <w:jc w:val="both"/>
      </w:pPr>
      <w:r w:rsidRPr="003922DA">
        <w:t>Dr. John Stormont, Dr. Fernando Moreu (Tran-SET PI), and their research team at The University of New Mexico are working on an automated method for identifying the rockfall risk using sound data collected by a robot. The team has developed Brutus, a wireless robot that is equipped with sensors and a hammer. By remote control, Brutus can approach the surface of interest, tap the surface, and collect the hammer taps’ sound using an attached microphone. The sound data are post-proceed with machine learning algorithms to classify and recognize the rocks that are more prone to fall by using the sound generated by a repetitive hammer actuated by the robot inspector wirelessly. Their preliminary rock classification results with limestone from the Geomechanics Laboratory w</w:t>
      </w:r>
      <w:r>
        <w:t>as</w:t>
      </w:r>
      <w:r w:rsidRPr="003922DA">
        <w:t xml:space="preserve"> presented at the 2021 Tran-</w:t>
      </w:r>
      <w:r w:rsidR="00701A64">
        <w:t>SET c</w:t>
      </w:r>
      <w:r w:rsidRPr="003922DA">
        <w:t>onference.</w:t>
      </w:r>
    </w:p>
    <w:p w14:paraId="3C8DBDA0" w14:textId="1616105A" w:rsidR="00A119AA" w:rsidRPr="00A119AA" w:rsidRDefault="00A119AA" w:rsidP="00A119AA">
      <w:pPr>
        <w:jc w:val="both"/>
      </w:pPr>
      <w:r w:rsidRPr="00A119AA">
        <w:rPr>
          <w:highlight w:val="lightGray"/>
        </w:rPr>
        <w:t>[</w:t>
      </w:r>
      <w:r w:rsidR="00EB157C">
        <w:rPr>
          <w:highlight w:val="lightGray"/>
        </w:rPr>
        <w:t>Brutus; Picture of Brutus the robot</w:t>
      </w:r>
      <w:r w:rsidRPr="00A119AA">
        <w:rPr>
          <w:highlight w:val="lightGray"/>
        </w:rPr>
        <w:t>]</w:t>
      </w:r>
    </w:p>
    <w:p w14:paraId="18A4824E" w14:textId="631EDAB0" w:rsidR="003922DA" w:rsidRPr="00D91F33" w:rsidRDefault="00AD2249" w:rsidP="00D91F33">
      <w:pPr>
        <w:jc w:val="both"/>
        <w:rPr>
          <w:highlight w:val="cyan"/>
        </w:rPr>
      </w:pPr>
      <w:r w:rsidRPr="00AD2249">
        <w:rPr>
          <w:highlight w:val="cyan"/>
        </w:rPr>
        <w:t>[</w:t>
      </w:r>
      <w:r w:rsidR="00EB157C">
        <w:rPr>
          <w:highlight w:val="cyan"/>
        </w:rPr>
        <w:t>Brutus</w:t>
      </w:r>
      <w:r w:rsidRPr="00AD2249">
        <w:rPr>
          <w:highlight w:val="cyan"/>
        </w:rPr>
        <w:t xml:space="preserve">; </w:t>
      </w:r>
      <w:r w:rsidR="0048390B">
        <w:rPr>
          <w:highlight w:val="cyan"/>
        </w:rPr>
        <w:t xml:space="preserve">Picture </w:t>
      </w:r>
      <w:r w:rsidR="00EB157C">
        <w:rPr>
          <w:highlight w:val="cyan"/>
        </w:rPr>
        <w:t>of Brutus the robot</w:t>
      </w:r>
      <w:r w:rsidRPr="00AD2249">
        <w:rPr>
          <w:highlight w:val="cyan"/>
        </w:rPr>
        <w:t>]</w:t>
      </w:r>
    </w:p>
    <w:p w14:paraId="2CB8CD1A" w14:textId="38FCA4E7" w:rsidR="001968CB" w:rsidRPr="00377741" w:rsidRDefault="00303F0D" w:rsidP="001968CB">
      <w:pPr>
        <w:pStyle w:val="Heading3"/>
        <w:spacing w:after="160"/>
      </w:pPr>
      <w:r>
        <w:t>AASHTO 2021 High-Value Research Winner</w:t>
      </w:r>
    </w:p>
    <w:p w14:paraId="69EDF1BA" w14:textId="35362DC4" w:rsidR="001968CB" w:rsidRDefault="00303F0D" w:rsidP="001968CB">
      <w:pPr>
        <w:jc w:val="both"/>
      </w:pPr>
      <w:r>
        <w:t>We would like to congratulate</w:t>
      </w:r>
      <w:r w:rsidRPr="00303F0D">
        <w:t xml:space="preserve"> Dr. Mahmoud Reda Taha (Tran-SET PI) and his research team </w:t>
      </w:r>
      <w:r w:rsidR="00701A64">
        <w:t>at UNM</w:t>
      </w:r>
      <w:r w:rsidRPr="00303F0D">
        <w:t xml:space="preserve"> on their project "Cost-Effective Methods to Retrofit Metal Culverts Using Glass Fiber-Reinforced Polymer Composites" </w:t>
      </w:r>
      <w:r w:rsidR="00701A64">
        <w:t xml:space="preserve">for </w:t>
      </w:r>
      <w:r w:rsidRPr="00303F0D">
        <w:t>being selected as 2021 High-Value Research Winner by the AASHTO RAC Committee</w:t>
      </w:r>
      <w:r w:rsidR="00701A64">
        <w:t>. They have been also</w:t>
      </w:r>
      <w:r w:rsidRPr="00303F0D">
        <w:t xml:space="preserve"> invited to present</w:t>
      </w:r>
      <w:r w:rsidR="00701A64">
        <w:t xml:space="preserve"> their findings</w:t>
      </w:r>
      <w:r w:rsidRPr="00303F0D">
        <w:t xml:space="preserve"> at the upcoming TRB Conference. For more information visit </w:t>
      </w:r>
      <w:r>
        <w:t xml:space="preserve">the following </w:t>
      </w:r>
      <w:hyperlink r:id="rId22" w:history="1">
        <w:r w:rsidRPr="00303F0D">
          <w:rPr>
            <w:rStyle w:val="Hyperlink"/>
          </w:rPr>
          <w:t>website</w:t>
        </w:r>
      </w:hyperlink>
      <w:r>
        <w:t>.</w:t>
      </w:r>
    </w:p>
    <w:p w14:paraId="685F5B16" w14:textId="59729E6F" w:rsidR="001968CB" w:rsidRPr="0024588B" w:rsidRDefault="001968CB" w:rsidP="001968CB">
      <w:pPr>
        <w:jc w:val="both"/>
      </w:pPr>
      <w:r w:rsidRPr="0024588B">
        <w:rPr>
          <w:highlight w:val="lightGray"/>
        </w:rPr>
        <w:t>[</w:t>
      </w:r>
      <w:r w:rsidR="008A00AB">
        <w:rPr>
          <w:highlight w:val="lightGray"/>
        </w:rPr>
        <w:t>AASHTO</w:t>
      </w:r>
      <w:r w:rsidRPr="0024588B">
        <w:rPr>
          <w:highlight w:val="lightGray"/>
        </w:rPr>
        <w:t>]</w:t>
      </w:r>
    </w:p>
    <w:p w14:paraId="6795BDF1" w14:textId="3F10C817" w:rsidR="00B0738A" w:rsidRPr="00815F6A" w:rsidRDefault="001968CB" w:rsidP="00815F6A">
      <w:pPr>
        <w:jc w:val="both"/>
        <w:rPr>
          <w:highlight w:val="cyan"/>
        </w:rPr>
      </w:pPr>
      <w:r w:rsidRPr="0024588B">
        <w:rPr>
          <w:highlight w:val="cyan"/>
        </w:rPr>
        <w:t>[</w:t>
      </w:r>
      <w:r w:rsidR="008A00AB">
        <w:rPr>
          <w:highlight w:val="cyan"/>
        </w:rPr>
        <w:t>AASHTO</w:t>
      </w:r>
      <w:r w:rsidRPr="0024588B">
        <w:rPr>
          <w:highlight w:val="cyan"/>
        </w:rPr>
        <w:t xml:space="preserve">; </w:t>
      </w:r>
      <w:r w:rsidR="008A00AB">
        <w:rPr>
          <w:highlight w:val="cyan"/>
        </w:rPr>
        <w:t>Logo of AASHTO</w:t>
      </w:r>
      <w:r w:rsidRPr="0024588B">
        <w:rPr>
          <w:highlight w:val="cyan"/>
        </w:rPr>
        <w:t>]</w:t>
      </w:r>
    </w:p>
    <w:p w14:paraId="3C9E5431" w14:textId="1800A07A" w:rsidR="00650C0E" w:rsidRPr="00E509C8" w:rsidRDefault="00650C0E" w:rsidP="00650C0E">
      <w:pPr>
        <w:pStyle w:val="Heading2"/>
        <w:jc w:val="both"/>
      </w:pPr>
      <w:r w:rsidRPr="000C5C54">
        <w:t>Educational and Workforce Development</w:t>
      </w:r>
      <w:r w:rsidRPr="00E509C8">
        <w:t xml:space="preserve"> </w:t>
      </w:r>
    </w:p>
    <w:p w14:paraId="2110AF33" w14:textId="77777777" w:rsidR="00650C0E" w:rsidRPr="00E509C8" w:rsidRDefault="00650C0E" w:rsidP="00650C0E">
      <w:pPr>
        <w:jc w:val="both"/>
      </w:pPr>
      <w:r w:rsidRPr="00E509C8">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181DF160" w14:textId="77028F99" w:rsidR="00650C0E" w:rsidRDefault="00650C0E" w:rsidP="00650C0E">
      <w:pPr>
        <w:jc w:val="both"/>
      </w:pPr>
      <w:r w:rsidRPr="00E509C8">
        <w:t>Please see below a showcase of select, educational and workforce development activities sponsored by or involving Tran-SET.</w:t>
      </w:r>
    </w:p>
    <w:p w14:paraId="384BE7C1" w14:textId="386B538F" w:rsidR="009C18CB" w:rsidRPr="001774EE" w:rsidRDefault="00BE3B51" w:rsidP="009C18CB">
      <w:pPr>
        <w:pStyle w:val="Heading3"/>
        <w:spacing w:after="160"/>
      </w:pPr>
      <w:r>
        <w:t xml:space="preserve">Annual </w:t>
      </w:r>
      <w:r w:rsidR="009B34C5">
        <w:t>Safety Training</w:t>
      </w:r>
    </w:p>
    <w:p w14:paraId="21CDC5A8" w14:textId="059EE5FB" w:rsidR="00ED48F2" w:rsidRDefault="00ED48F2" w:rsidP="001B7FC6">
      <w:pPr>
        <w:jc w:val="both"/>
      </w:pPr>
      <w:r w:rsidRPr="00ED48F2">
        <w:t>Dr. Zahid Hossain (Tran-SET PI) hosted an annual safety training for a local ready mix concrete company. About 50 staff members (plant operators, concrete truck drivers, loaders, and supervisors) of the company participated in a 5-hour training session held at Centennial Hall of Reng Student Union of Arkansas State University</w:t>
      </w:r>
      <w:r>
        <w:t>.</w:t>
      </w:r>
    </w:p>
    <w:p w14:paraId="57730333" w14:textId="58174599" w:rsidR="001B7FC6" w:rsidRPr="0024588B" w:rsidRDefault="00ED48F2" w:rsidP="001B7FC6">
      <w:pPr>
        <w:jc w:val="both"/>
      </w:pPr>
      <w:r w:rsidRPr="00ED48F2">
        <w:rPr>
          <w:highlight w:val="lightGray"/>
        </w:rPr>
        <w:t xml:space="preserve"> </w:t>
      </w:r>
      <w:r w:rsidR="001B7FC6" w:rsidRPr="0024588B">
        <w:rPr>
          <w:highlight w:val="lightGray"/>
        </w:rPr>
        <w:t>[</w:t>
      </w:r>
      <w:r w:rsidR="0096597A">
        <w:rPr>
          <w:highlight w:val="lightGray"/>
        </w:rPr>
        <w:t>Safety</w:t>
      </w:r>
      <w:r w:rsidR="001B7FC6">
        <w:rPr>
          <w:highlight w:val="lightGray"/>
        </w:rPr>
        <w:t>;</w:t>
      </w:r>
      <w:r w:rsidR="001B7FC6" w:rsidRPr="0024588B">
        <w:rPr>
          <w:highlight w:val="lightGray"/>
        </w:rPr>
        <w:t xml:space="preserve"> </w:t>
      </w:r>
      <w:r w:rsidR="0096597A">
        <w:rPr>
          <w:highlight w:val="lightGray"/>
        </w:rPr>
        <w:t>Safety training</w:t>
      </w:r>
      <w:r w:rsidR="001B7FC6" w:rsidRPr="0024588B">
        <w:rPr>
          <w:highlight w:val="lightGray"/>
        </w:rPr>
        <w:t>]</w:t>
      </w:r>
    </w:p>
    <w:p w14:paraId="5368FDED" w14:textId="614A7B76" w:rsidR="00F4733E" w:rsidRPr="00F769F3" w:rsidRDefault="001B7FC6" w:rsidP="00650C0E">
      <w:pPr>
        <w:jc w:val="both"/>
        <w:rPr>
          <w:highlight w:val="cyan"/>
        </w:rPr>
      </w:pPr>
      <w:r w:rsidRPr="0024588B">
        <w:rPr>
          <w:highlight w:val="cyan"/>
        </w:rPr>
        <w:t>[</w:t>
      </w:r>
      <w:r w:rsidR="0096597A">
        <w:rPr>
          <w:highlight w:val="cyan"/>
        </w:rPr>
        <w:t>Safety</w:t>
      </w:r>
      <w:r w:rsidRPr="0024588B">
        <w:rPr>
          <w:highlight w:val="cyan"/>
        </w:rPr>
        <w:t xml:space="preserve">; </w:t>
      </w:r>
      <w:r w:rsidR="0096597A">
        <w:rPr>
          <w:highlight w:val="cyan"/>
        </w:rPr>
        <w:t>Picture of the Safety Training at Centennial Hall of Reng Student Union of Arkansas State</w:t>
      </w:r>
      <w:r w:rsidRPr="0024588B">
        <w:rPr>
          <w:highlight w:val="cyan"/>
        </w:rPr>
        <w:t>]</w:t>
      </w:r>
    </w:p>
    <w:p w14:paraId="0D3D4A4D" w14:textId="77777777" w:rsidR="005864F1" w:rsidRPr="005864F1" w:rsidRDefault="005864F1" w:rsidP="005864F1">
      <w:pPr>
        <w:pStyle w:val="Heading3"/>
      </w:pPr>
      <w:r w:rsidRPr="005864F1">
        <w:lastRenderedPageBreak/>
        <w:t>High School Summer Research Program</w:t>
      </w:r>
    </w:p>
    <w:p w14:paraId="03582838" w14:textId="77777777" w:rsidR="005864F1" w:rsidRPr="005864F1" w:rsidRDefault="005864F1" w:rsidP="005864F1">
      <w:pPr>
        <w:jc w:val="both"/>
      </w:pPr>
      <w:r w:rsidRPr="005864F1">
        <w:t>Tran-SET is participating in the High School Summer Research</w:t>
      </w:r>
      <w:r>
        <w:t xml:space="preserve"> (</w:t>
      </w:r>
      <w:r w:rsidRPr="005864F1">
        <w:t>HSSR</w:t>
      </w:r>
      <w:r>
        <w:t>)</w:t>
      </w:r>
      <w:r w:rsidRPr="005864F1">
        <w:t xml:space="preserve"> </w:t>
      </w:r>
      <w:r>
        <w:t>i</w:t>
      </w:r>
      <w:r w:rsidRPr="005864F1">
        <w:t>ntern program organized by LSU to involve high school students in research in summer 2021</w:t>
      </w:r>
      <w:r>
        <w:t xml:space="preserve">. Currently five </w:t>
      </w:r>
      <w:r w:rsidRPr="005864F1">
        <w:t xml:space="preserve">Tran-SET PIs are mentoring </w:t>
      </w:r>
      <w:r>
        <w:t>five</w:t>
      </w:r>
      <w:r w:rsidRPr="005864F1">
        <w:t xml:space="preserve"> high school students on transportation-related projects.</w:t>
      </w:r>
      <w:r>
        <w:t xml:space="preserve"> The students will present their work next month and the top 3 students (out of a total of 17 students) will receive awards. </w:t>
      </w:r>
    </w:p>
    <w:p w14:paraId="680BA151" w14:textId="77777777" w:rsidR="005864F1" w:rsidRPr="00F769F3" w:rsidRDefault="005864F1" w:rsidP="005864F1">
      <w:pPr>
        <w:jc w:val="both"/>
        <w:rPr>
          <w:highlight w:val="lightGray"/>
        </w:rPr>
      </w:pPr>
      <w:r>
        <w:rPr>
          <w:highlight w:val="lightGray"/>
        </w:rPr>
        <w:t>[HSSR</w:t>
      </w:r>
      <w:r w:rsidRPr="00346558">
        <w:rPr>
          <w:highlight w:val="lightGray"/>
        </w:rPr>
        <w:t xml:space="preserve">; </w:t>
      </w:r>
      <w:r>
        <w:rPr>
          <w:highlight w:val="lightGray"/>
        </w:rPr>
        <w:t>Students in the HSSR Intern Program]</w:t>
      </w:r>
    </w:p>
    <w:p w14:paraId="21388A60" w14:textId="77777777" w:rsidR="005864F1" w:rsidRDefault="005864F1" w:rsidP="005864F1">
      <w:pPr>
        <w:jc w:val="both"/>
        <w:rPr>
          <w:highlight w:val="cyan"/>
        </w:rPr>
      </w:pPr>
      <w:r w:rsidRPr="005864F1">
        <w:rPr>
          <w:highlight w:val="cyan"/>
        </w:rPr>
        <w:t>[</w:t>
      </w:r>
      <w:r>
        <w:rPr>
          <w:highlight w:val="cyan"/>
        </w:rPr>
        <w:t>HSSR</w:t>
      </w:r>
      <w:r w:rsidRPr="00F769F3">
        <w:rPr>
          <w:highlight w:val="cyan"/>
        </w:rPr>
        <w:t>; Picture</w:t>
      </w:r>
      <w:r>
        <w:rPr>
          <w:highlight w:val="cyan"/>
        </w:rPr>
        <w:t xml:space="preserve"> of the participating students</w:t>
      </w:r>
      <w:r w:rsidRPr="00F769F3">
        <w:rPr>
          <w:highlight w:val="cyan"/>
        </w:rPr>
        <w:t>]</w:t>
      </w:r>
    </w:p>
    <w:p w14:paraId="74A3ACDC" w14:textId="476114E8" w:rsidR="00432983" w:rsidRPr="001774EE" w:rsidRDefault="00346558" w:rsidP="00432983">
      <w:pPr>
        <w:pStyle w:val="Heading3"/>
        <w:spacing w:after="160"/>
      </w:pPr>
      <w:r w:rsidRPr="00346558">
        <w:t>Champion of Diversity Award</w:t>
      </w:r>
    </w:p>
    <w:p w14:paraId="6EAB5A4B" w14:textId="4B77C2BE" w:rsidR="00346558" w:rsidRDefault="00346558" w:rsidP="00AA23E8">
      <w:pPr>
        <w:jc w:val="both"/>
      </w:pPr>
      <w:r w:rsidRPr="00346558">
        <w:t xml:space="preserve">The Champion of Diversity Award was presented to Dr. Zahid Hossain (Tran-SET PI) during the annual recognition program conducted online by the Division of Diversity and Community Engagement. </w:t>
      </w:r>
      <w:r w:rsidR="00F769F3" w:rsidRPr="00F769F3">
        <w:t>The Diversity Awards program is a recognition of individuals and organizations who have demonstrated the highest commitment to advancing diversity and inclusion on the A-State campus as well as the Jonesboro community over the past year, according to Dr. Lonnie Williams, vice chancellor of the Division of Diversity and Community Engagement.</w:t>
      </w:r>
      <w:r w:rsidR="00F769F3">
        <w:t xml:space="preserve"> </w:t>
      </w:r>
    </w:p>
    <w:p w14:paraId="4A2209C3" w14:textId="72471BA5" w:rsidR="00AA23E8" w:rsidRPr="00F769F3" w:rsidRDefault="00346558" w:rsidP="00AA23E8">
      <w:pPr>
        <w:jc w:val="both"/>
        <w:rPr>
          <w:highlight w:val="lightGray"/>
        </w:rPr>
      </w:pPr>
      <w:r w:rsidRPr="00346558">
        <w:rPr>
          <w:highlight w:val="lightGray"/>
        </w:rPr>
        <w:t xml:space="preserve"> </w:t>
      </w:r>
      <w:r w:rsidR="00F769F3">
        <w:rPr>
          <w:highlight w:val="lightGray"/>
        </w:rPr>
        <w:t>[</w:t>
      </w:r>
      <w:r w:rsidR="00F82C1B">
        <w:rPr>
          <w:highlight w:val="lightGray"/>
        </w:rPr>
        <w:t>Award</w:t>
      </w:r>
      <w:r w:rsidR="00AA23E8" w:rsidRPr="00346558">
        <w:rPr>
          <w:highlight w:val="lightGray"/>
        </w:rPr>
        <w:t xml:space="preserve">; </w:t>
      </w:r>
      <w:r w:rsidR="00F82C1B">
        <w:rPr>
          <w:highlight w:val="lightGray"/>
        </w:rPr>
        <w:t>Dr. Zahid Hossain</w:t>
      </w:r>
      <w:r w:rsidR="00F769F3">
        <w:rPr>
          <w:highlight w:val="lightGray"/>
        </w:rPr>
        <w:t>]</w:t>
      </w:r>
    </w:p>
    <w:p w14:paraId="12BDCFC3" w14:textId="32698C30" w:rsidR="00432983" w:rsidRDefault="00F769F3" w:rsidP="005864F1">
      <w:pPr>
        <w:jc w:val="both"/>
        <w:rPr>
          <w:highlight w:val="cyan"/>
        </w:rPr>
      </w:pPr>
      <w:r w:rsidRPr="005864F1">
        <w:rPr>
          <w:highlight w:val="cyan"/>
        </w:rPr>
        <w:t>[</w:t>
      </w:r>
      <w:r w:rsidR="00F82C1B">
        <w:rPr>
          <w:highlight w:val="cyan"/>
        </w:rPr>
        <w:t>Award</w:t>
      </w:r>
      <w:r w:rsidRPr="00F769F3">
        <w:rPr>
          <w:highlight w:val="cyan"/>
        </w:rPr>
        <w:t xml:space="preserve">; </w:t>
      </w:r>
      <w:r w:rsidR="00F82C1B">
        <w:rPr>
          <w:highlight w:val="cyan"/>
        </w:rPr>
        <w:t>Picture of Dr. Zahid</w:t>
      </w:r>
      <w:r w:rsidRPr="00F769F3">
        <w:rPr>
          <w:highlight w:val="cyan"/>
        </w:rPr>
        <w:t>]</w:t>
      </w:r>
    </w:p>
    <w:p w14:paraId="012962C7" w14:textId="77777777" w:rsidR="005864F1" w:rsidRPr="005864F1" w:rsidRDefault="005864F1" w:rsidP="005864F1">
      <w:pPr>
        <w:jc w:val="both"/>
        <w:rPr>
          <w:highlight w:val="cyan"/>
        </w:rPr>
      </w:pPr>
    </w:p>
    <w:p w14:paraId="7C570932" w14:textId="77777777" w:rsidR="008F0424" w:rsidRPr="0075774B" w:rsidRDefault="008F0424" w:rsidP="00CC449A">
      <w:pPr>
        <w:jc w:val="both"/>
      </w:pPr>
      <w:bookmarkStart w:id="1" w:name="_GoBack"/>
      <w:bookmarkEnd w:id="1"/>
    </w:p>
    <w:p w14:paraId="3AB147C8" w14:textId="69375D75" w:rsidR="00377741" w:rsidRPr="0024588B" w:rsidRDefault="00377741" w:rsidP="00CC449A">
      <w:pPr>
        <w:jc w:val="both"/>
      </w:pPr>
    </w:p>
    <w:sectPr w:rsidR="00377741" w:rsidRPr="002458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147B" w14:textId="77777777" w:rsidR="00D5547F" w:rsidRDefault="00D5547F" w:rsidP="005148A9">
      <w:pPr>
        <w:spacing w:after="0" w:line="240" w:lineRule="auto"/>
      </w:pPr>
      <w:r>
        <w:separator/>
      </w:r>
    </w:p>
  </w:endnote>
  <w:endnote w:type="continuationSeparator" w:id="0">
    <w:p w14:paraId="7C5DE7A7" w14:textId="77777777" w:rsidR="00D5547F" w:rsidRDefault="00D5547F" w:rsidP="0051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8121E" w14:textId="77777777" w:rsidR="00D5547F" w:rsidRDefault="00D5547F" w:rsidP="005148A9">
      <w:pPr>
        <w:spacing w:after="0" w:line="240" w:lineRule="auto"/>
      </w:pPr>
      <w:r>
        <w:separator/>
      </w:r>
    </w:p>
  </w:footnote>
  <w:footnote w:type="continuationSeparator" w:id="0">
    <w:p w14:paraId="7FDAFAE9" w14:textId="77777777" w:rsidR="00D5547F" w:rsidRDefault="00D5547F" w:rsidP="0051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DE"/>
    <w:multiLevelType w:val="hybridMultilevel"/>
    <w:tmpl w:val="DA6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2FF"/>
    <w:multiLevelType w:val="hybridMultilevel"/>
    <w:tmpl w:val="5F92B8C2"/>
    <w:lvl w:ilvl="0" w:tplc="8630511A">
      <w:start w:val="1"/>
      <w:numFmt w:val="bullet"/>
      <w:lvlText w:val=""/>
      <w:lvlJc w:val="left"/>
      <w:pPr>
        <w:tabs>
          <w:tab w:val="num" w:pos="720"/>
        </w:tabs>
        <w:ind w:left="720" w:hanging="360"/>
      </w:pPr>
      <w:rPr>
        <w:rFonts w:ascii="Wingdings" w:hAnsi="Wingdings" w:hint="default"/>
      </w:rPr>
    </w:lvl>
    <w:lvl w:ilvl="1" w:tplc="C060DEBC" w:tentative="1">
      <w:start w:val="1"/>
      <w:numFmt w:val="bullet"/>
      <w:lvlText w:val=""/>
      <w:lvlJc w:val="left"/>
      <w:pPr>
        <w:tabs>
          <w:tab w:val="num" w:pos="1440"/>
        </w:tabs>
        <w:ind w:left="1440" w:hanging="360"/>
      </w:pPr>
      <w:rPr>
        <w:rFonts w:ascii="Wingdings" w:hAnsi="Wingdings" w:hint="default"/>
      </w:rPr>
    </w:lvl>
    <w:lvl w:ilvl="2" w:tplc="5FF496A4" w:tentative="1">
      <w:start w:val="1"/>
      <w:numFmt w:val="bullet"/>
      <w:lvlText w:val=""/>
      <w:lvlJc w:val="left"/>
      <w:pPr>
        <w:tabs>
          <w:tab w:val="num" w:pos="2160"/>
        </w:tabs>
        <w:ind w:left="2160" w:hanging="360"/>
      </w:pPr>
      <w:rPr>
        <w:rFonts w:ascii="Wingdings" w:hAnsi="Wingdings" w:hint="default"/>
      </w:rPr>
    </w:lvl>
    <w:lvl w:ilvl="3" w:tplc="8D02FB9A" w:tentative="1">
      <w:start w:val="1"/>
      <w:numFmt w:val="bullet"/>
      <w:lvlText w:val=""/>
      <w:lvlJc w:val="left"/>
      <w:pPr>
        <w:tabs>
          <w:tab w:val="num" w:pos="2880"/>
        </w:tabs>
        <w:ind w:left="2880" w:hanging="360"/>
      </w:pPr>
      <w:rPr>
        <w:rFonts w:ascii="Wingdings" w:hAnsi="Wingdings" w:hint="default"/>
      </w:rPr>
    </w:lvl>
    <w:lvl w:ilvl="4" w:tplc="CB307096" w:tentative="1">
      <w:start w:val="1"/>
      <w:numFmt w:val="bullet"/>
      <w:lvlText w:val=""/>
      <w:lvlJc w:val="left"/>
      <w:pPr>
        <w:tabs>
          <w:tab w:val="num" w:pos="3600"/>
        </w:tabs>
        <w:ind w:left="3600" w:hanging="360"/>
      </w:pPr>
      <w:rPr>
        <w:rFonts w:ascii="Wingdings" w:hAnsi="Wingdings" w:hint="default"/>
      </w:rPr>
    </w:lvl>
    <w:lvl w:ilvl="5" w:tplc="AA144240" w:tentative="1">
      <w:start w:val="1"/>
      <w:numFmt w:val="bullet"/>
      <w:lvlText w:val=""/>
      <w:lvlJc w:val="left"/>
      <w:pPr>
        <w:tabs>
          <w:tab w:val="num" w:pos="4320"/>
        </w:tabs>
        <w:ind w:left="4320" w:hanging="360"/>
      </w:pPr>
      <w:rPr>
        <w:rFonts w:ascii="Wingdings" w:hAnsi="Wingdings" w:hint="default"/>
      </w:rPr>
    </w:lvl>
    <w:lvl w:ilvl="6" w:tplc="07E64B82" w:tentative="1">
      <w:start w:val="1"/>
      <w:numFmt w:val="bullet"/>
      <w:lvlText w:val=""/>
      <w:lvlJc w:val="left"/>
      <w:pPr>
        <w:tabs>
          <w:tab w:val="num" w:pos="5040"/>
        </w:tabs>
        <w:ind w:left="5040" w:hanging="360"/>
      </w:pPr>
      <w:rPr>
        <w:rFonts w:ascii="Wingdings" w:hAnsi="Wingdings" w:hint="default"/>
      </w:rPr>
    </w:lvl>
    <w:lvl w:ilvl="7" w:tplc="0E48453A" w:tentative="1">
      <w:start w:val="1"/>
      <w:numFmt w:val="bullet"/>
      <w:lvlText w:val=""/>
      <w:lvlJc w:val="left"/>
      <w:pPr>
        <w:tabs>
          <w:tab w:val="num" w:pos="5760"/>
        </w:tabs>
        <w:ind w:left="5760" w:hanging="360"/>
      </w:pPr>
      <w:rPr>
        <w:rFonts w:ascii="Wingdings" w:hAnsi="Wingdings" w:hint="default"/>
      </w:rPr>
    </w:lvl>
    <w:lvl w:ilvl="8" w:tplc="556466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E22B0"/>
    <w:multiLevelType w:val="hybridMultilevel"/>
    <w:tmpl w:val="E8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C" w:vendorID="64" w:dllVersion="6" w:nlCheck="1" w:checkStyle="0"/>
  <w:activeWritingStyle w:appName="MSWord" w:lang="en-US" w:vendorID="64" w:dllVersion="6" w:nlCheck="1" w:checkStyle="1"/>
  <w:activeWritingStyle w:appName="MSWord" w:lang="en-US" w:vendorID="64" w:dllVersion="0" w:nlCheck="1" w:checkStyle="0"/>
  <w:activeWritingStyle w:appName="MSWord" w:lang="es-EC" w:vendorID="64" w:dllVersion="0" w:nlCheck="1" w:checkStyle="0"/>
  <w:activeWritingStyle w:appName="MSWord" w:lang="en-US" w:vendorID="64" w:dllVersion="131078" w:nlCheck="1" w:checkStyle="1"/>
  <w:activeWritingStyle w:appName="MSWord" w:lang="es-EC"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NDKzNDcxMTcwNzNS0lEKTi0uzszPAykwrAUAIBZiCCwAAAA="/>
  </w:docVars>
  <w:rsids>
    <w:rsidRoot w:val="00650C0E"/>
    <w:rsid w:val="00001D96"/>
    <w:rsid w:val="00017D7C"/>
    <w:rsid w:val="00020A41"/>
    <w:rsid w:val="00034290"/>
    <w:rsid w:val="0003584B"/>
    <w:rsid w:val="000429C9"/>
    <w:rsid w:val="00043175"/>
    <w:rsid w:val="000460B1"/>
    <w:rsid w:val="00055B88"/>
    <w:rsid w:val="00076A08"/>
    <w:rsid w:val="0008113C"/>
    <w:rsid w:val="00084322"/>
    <w:rsid w:val="0008436F"/>
    <w:rsid w:val="00085105"/>
    <w:rsid w:val="000927CE"/>
    <w:rsid w:val="00095D14"/>
    <w:rsid w:val="00097E82"/>
    <w:rsid w:val="000A5F6A"/>
    <w:rsid w:val="000B08B8"/>
    <w:rsid w:val="000B4A3C"/>
    <w:rsid w:val="000C2A40"/>
    <w:rsid w:val="000C3C15"/>
    <w:rsid w:val="000C5C54"/>
    <w:rsid w:val="000C6CE9"/>
    <w:rsid w:val="000C7E1A"/>
    <w:rsid w:val="000D01AF"/>
    <w:rsid w:val="000D03A8"/>
    <w:rsid w:val="000D344D"/>
    <w:rsid w:val="000D7D90"/>
    <w:rsid w:val="000E1766"/>
    <w:rsid w:val="000E4032"/>
    <w:rsid w:val="000E4782"/>
    <w:rsid w:val="000E55B3"/>
    <w:rsid w:val="00104284"/>
    <w:rsid w:val="00107236"/>
    <w:rsid w:val="0011080C"/>
    <w:rsid w:val="0011157C"/>
    <w:rsid w:val="001116E1"/>
    <w:rsid w:val="00116659"/>
    <w:rsid w:val="0012512A"/>
    <w:rsid w:val="00126B78"/>
    <w:rsid w:val="001364B6"/>
    <w:rsid w:val="0013693A"/>
    <w:rsid w:val="00143419"/>
    <w:rsid w:val="0014353F"/>
    <w:rsid w:val="00143811"/>
    <w:rsid w:val="00150D29"/>
    <w:rsid w:val="00152737"/>
    <w:rsid w:val="0015462A"/>
    <w:rsid w:val="00154D2F"/>
    <w:rsid w:val="001573BC"/>
    <w:rsid w:val="00160091"/>
    <w:rsid w:val="001735F5"/>
    <w:rsid w:val="001774EE"/>
    <w:rsid w:val="001779A9"/>
    <w:rsid w:val="00180C44"/>
    <w:rsid w:val="0018199B"/>
    <w:rsid w:val="00183963"/>
    <w:rsid w:val="001864AE"/>
    <w:rsid w:val="00191AF1"/>
    <w:rsid w:val="0019605E"/>
    <w:rsid w:val="001968CB"/>
    <w:rsid w:val="001A1015"/>
    <w:rsid w:val="001A53AA"/>
    <w:rsid w:val="001A5A62"/>
    <w:rsid w:val="001B7FC6"/>
    <w:rsid w:val="001C049B"/>
    <w:rsid w:val="001C30CD"/>
    <w:rsid w:val="001C3FA2"/>
    <w:rsid w:val="001C7771"/>
    <w:rsid w:val="001D76FF"/>
    <w:rsid w:val="001F29E1"/>
    <w:rsid w:val="00214E08"/>
    <w:rsid w:val="00215A0E"/>
    <w:rsid w:val="002169CF"/>
    <w:rsid w:val="00217997"/>
    <w:rsid w:val="00221C1D"/>
    <w:rsid w:val="0023139B"/>
    <w:rsid w:val="0023534B"/>
    <w:rsid w:val="00242128"/>
    <w:rsid w:val="0024327A"/>
    <w:rsid w:val="0024588B"/>
    <w:rsid w:val="002464B0"/>
    <w:rsid w:val="00252BDD"/>
    <w:rsid w:val="0025394F"/>
    <w:rsid w:val="002612D1"/>
    <w:rsid w:val="00266230"/>
    <w:rsid w:val="0026640F"/>
    <w:rsid w:val="00274151"/>
    <w:rsid w:val="00283601"/>
    <w:rsid w:val="00297CF6"/>
    <w:rsid w:val="002A767F"/>
    <w:rsid w:val="002B0ACD"/>
    <w:rsid w:val="002B1A2F"/>
    <w:rsid w:val="002B4B5B"/>
    <w:rsid w:val="002B55AF"/>
    <w:rsid w:val="002C380B"/>
    <w:rsid w:val="002C6CDA"/>
    <w:rsid w:val="002D2266"/>
    <w:rsid w:val="002D52F2"/>
    <w:rsid w:val="002E3392"/>
    <w:rsid w:val="002E404A"/>
    <w:rsid w:val="002F5949"/>
    <w:rsid w:val="002F729E"/>
    <w:rsid w:val="00303F0D"/>
    <w:rsid w:val="00326F99"/>
    <w:rsid w:val="00332715"/>
    <w:rsid w:val="0033411C"/>
    <w:rsid w:val="0034032C"/>
    <w:rsid w:val="003403DE"/>
    <w:rsid w:val="00346558"/>
    <w:rsid w:val="00346762"/>
    <w:rsid w:val="0034729A"/>
    <w:rsid w:val="00347E19"/>
    <w:rsid w:val="0035000A"/>
    <w:rsid w:val="00352808"/>
    <w:rsid w:val="00355214"/>
    <w:rsid w:val="00355C75"/>
    <w:rsid w:val="00356868"/>
    <w:rsid w:val="0036583C"/>
    <w:rsid w:val="00373CDB"/>
    <w:rsid w:val="00377741"/>
    <w:rsid w:val="00386BE7"/>
    <w:rsid w:val="00387685"/>
    <w:rsid w:val="003922DA"/>
    <w:rsid w:val="003B3F32"/>
    <w:rsid w:val="003C000A"/>
    <w:rsid w:val="003C3EF4"/>
    <w:rsid w:val="003C69C8"/>
    <w:rsid w:val="003C6EFF"/>
    <w:rsid w:val="003C79A7"/>
    <w:rsid w:val="003D12A6"/>
    <w:rsid w:val="003D279A"/>
    <w:rsid w:val="003E437B"/>
    <w:rsid w:val="003E63DB"/>
    <w:rsid w:val="003E77DD"/>
    <w:rsid w:val="003F05B5"/>
    <w:rsid w:val="003F786F"/>
    <w:rsid w:val="0040361A"/>
    <w:rsid w:val="004076A5"/>
    <w:rsid w:val="00414444"/>
    <w:rsid w:val="00420958"/>
    <w:rsid w:val="00432983"/>
    <w:rsid w:val="004430DE"/>
    <w:rsid w:val="00452A3D"/>
    <w:rsid w:val="00454A21"/>
    <w:rsid w:val="00462107"/>
    <w:rsid w:val="004626F4"/>
    <w:rsid w:val="0047177B"/>
    <w:rsid w:val="00474317"/>
    <w:rsid w:val="00477238"/>
    <w:rsid w:val="004802A0"/>
    <w:rsid w:val="0048390B"/>
    <w:rsid w:val="00486B15"/>
    <w:rsid w:val="00497E10"/>
    <w:rsid w:val="004A2435"/>
    <w:rsid w:val="004C79FA"/>
    <w:rsid w:val="004D15C1"/>
    <w:rsid w:val="004E2BDD"/>
    <w:rsid w:val="004E6AFE"/>
    <w:rsid w:val="004F07B2"/>
    <w:rsid w:val="004F3D3D"/>
    <w:rsid w:val="004F518D"/>
    <w:rsid w:val="00502544"/>
    <w:rsid w:val="00504BD2"/>
    <w:rsid w:val="00507E3B"/>
    <w:rsid w:val="00511E69"/>
    <w:rsid w:val="005148A9"/>
    <w:rsid w:val="00532B25"/>
    <w:rsid w:val="005344A3"/>
    <w:rsid w:val="005367AF"/>
    <w:rsid w:val="005418C3"/>
    <w:rsid w:val="00542144"/>
    <w:rsid w:val="00551093"/>
    <w:rsid w:val="00552571"/>
    <w:rsid w:val="00556A72"/>
    <w:rsid w:val="0055708F"/>
    <w:rsid w:val="00561BE5"/>
    <w:rsid w:val="005749B5"/>
    <w:rsid w:val="005765DC"/>
    <w:rsid w:val="005864F1"/>
    <w:rsid w:val="00596748"/>
    <w:rsid w:val="005A0B8C"/>
    <w:rsid w:val="005A425C"/>
    <w:rsid w:val="005A6F14"/>
    <w:rsid w:val="005C07CC"/>
    <w:rsid w:val="005C252A"/>
    <w:rsid w:val="005C4818"/>
    <w:rsid w:val="005D4BE2"/>
    <w:rsid w:val="005D5C0F"/>
    <w:rsid w:val="005E3FA3"/>
    <w:rsid w:val="005E446E"/>
    <w:rsid w:val="005E6122"/>
    <w:rsid w:val="005E6206"/>
    <w:rsid w:val="005F2A38"/>
    <w:rsid w:val="005F602E"/>
    <w:rsid w:val="005F77D0"/>
    <w:rsid w:val="0061112B"/>
    <w:rsid w:val="00617710"/>
    <w:rsid w:val="00620F83"/>
    <w:rsid w:val="0062310F"/>
    <w:rsid w:val="00634D15"/>
    <w:rsid w:val="00641F9D"/>
    <w:rsid w:val="006421BC"/>
    <w:rsid w:val="00646121"/>
    <w:rsid w:val="00647705"/>
    <w:rsid w:val="0065013F"/>
    <w:rsid w:val="00650C0E"/>
    <w:rsid w:val="00653872"/>
    <w:rsid w:val="00664D75"/>
    <w:rsid w:val="00667FE4"/>
    <w:rsid w:val="00670976"/>
    <w:rsid w:val="006726CB"/>
    <w:rsid w:val="00672F3D"/>
    <w:rsid w:val="00685717"/>
    <w:rsid w:val="006916F6"/>
    <w:rsid w:val="00693687"/>
    <w:rsid w:val="00694D51"/>
    <w:rsid w:val="00696511"/>
    <w:rsid w:val="00697829"/>
    <w:rsid w:val="006A265B"/>
    <w:rsid w:val="006B1614"/>
    <w:rsid w:val="006C11B0"/>
    <w:rsid w:val="006D2F0C"/>
    <w:rsid w:val="006E00E2"/>
    <w:rsid w:val="006E0E0A"/>
    <w:rsid w:val="006E1848"/>
    <w:rsid w:val="006E4A95"/>
    <w:rsid w:val="006E62F8"/>
    <w:rsid w:val="006E6D16"/>
    <w:rsid w:val="006E7239"/>
    <w:rsid w:val="007001F0"/>
    <w:rsid w:val="00701A64"/>
    <w:rsid w:val="00704DC7"/>
    <w:rsid w:val="00705F3B"/>
    <w:rsid w:val="00706628"/>
    <w:rsid w:val="00714AAC"/>
    <w:rsid w:val="00717770"/>
    <w:rsid w:val="00717CDA"/>
    <w:rsid w:val="00732476"/>
    <w:rsid w:val="007441B9"/>
    <w:rsid w:val="007510EF"/>
    <w:rsid w:val="00754A41"/>
    <w:rsid w:val="007566DE"/>
    <w:rsid w:val="007571A0"/>
    <w:rsid w:val="0075774B"/>
    <w:rsid w:val="00763D13"/>
    <w:rsid w:val="00764AF0"/>
    <w:rsid w:val="00764E32"/>
    <w:rsid w:val="00770040"/>
    <w:rsid w:val="0077161E"/>
    <w:rsid w:val="00771C1A"/>
    <w:rsid w:val="007766C8"/>
    <w:rsid w:val="00776F57"/>
    <w:rsid w:val="007776A5"/>
    <w:rsid w:val="00781C62"/>
    <w:rsid w:val="007831C6"/>
    <w:rsid w:val="00783D54"/>
    <w:rsid w:val="007907B7"/>
    <w:rsid w:val="007C3B6A"/>
    <w:rsid w:val="007C5DE8"/>
    <w:rsid w:val="007D02EC"/>
    <w:rsid w:val="007D22D4"/>
    <w:rsid w:val="007E273D"/>
    <w:rsid w:val="007E5C6B"/>
    <w:rsid w:val="007F49ED"/>
    <w:rsid w:val="007F61A4"/>
    <w:rsid w:val="007F626D"/>
    <w:rsid w:val="00806587"/>
    <w:rsid w:val="00806E50"/>
    <w:rsid w:val="00810366"/>
    <w:rsid w:val="00814DAF"/>
    <w:rsid w:val="00815F6A"/>
    <w:rsid w:val="00821C7F"/>
    <w:rsid w:val="00824838"/>
    <w:rsid w:val="008300A7"/>
    <w:rsid w:val="008305AC"/>
    <w:rsid w:val="00836062"/>
    <w:rsid w:val="008378A0"/>
    <w:rsid w:val="00842DF9"/>
    <w:rsid w:val="0084567B"/>
    <w:rsid w:val="008518F8"/>
    <w:rsid w:val="0085655D"/>
    <w:rsid w:val="0086063C"/>
    <w:rsid w:val="00877DEA"/>
    <w:rsid w:val="008837F2"/>
    <w:rsid w:val="00891035"/>
    <w:rsid w:val="008A00AB"/>
    <w:rsid w:val="008A2160"/>
    <w:rsid w:val="008A5A30"/>
    <w:rsid w:val="008A7D5D"/>
    <w:rsid w:val="008B3177"/>
    <w:rsid w:val="008C1D9F"/>
    <w:rsid w:val="008D1AD8"/>
    <w:rsid w:val="008D6388"/>
    <w:rsid w:val="008E4E15"/>
    <w:rsid w:val="008F0424"/>
    <w:rsid w:val="008F1227"/>
    <w:rsid w:val="008F4FC5"/>
    <w:rsid w:val="00916A68"/>
    <w:rsid w:val="009170CA"/>
    <w:rsid w:val="00917E8F"/>
    <w:rsid w:val="00920F35"/>
    <w:rsid w:val="009214F7"/>
    <w:rsid w:val="009223AD"/>
    <w:rsid w:val="00932223"/>
    <w:rsid w:val="0093302D"/>
    <w:rsid w:val="00944CC8"/>
    <w:rsid w:val="00952F08"/>
    <w:rsid w:val="009536CF"/>
    <w:rsid w:val="00953D37"/>
    <w:rsid w:val="00954FFD"/>
    <w:rsid w:val="00957235"/>
    <w:rsid w:val="00964528"/>
    <w:rsid w:val="0096597A"/>
    <w:rsid w:val="009715BA"/>
    <w:rsid w:val="00974401"/>
    <w:rsid w:val="00976C37"/>
    <w:rsid w:val="009810AD"/>
    <w:rsid w:val="0099240C"/>
    <w:rsid w:val="00994AEB"/>
    <w:rsid w:val="00997A9F"/>
    <w:rsid w:val="009A1401"/>
    <w:rsid w:val="009A148D"/>
    <w:rsid w:val="009B34C5"/>
    <w:rsid w:val="009C18CB"/>
    <w:rsid w:val="009C6B54"/>
    <w:rsid w:val="009D2E91"/>
    <w:rsid w:val="009D4DA0"/>
    <w:rsid w:val="009F0C45"/>
    <w:rsid w:val="009F3C8C"/>
    <w:rsid w:val="009F6A2D"/>
    <w:rsid w:val="00A03353"/>
    <w:rsid w:val="00A119AA"/>
    <w:rsid w:val="00A22203"/>
    <w:rsid w:val="00A24F28"/>
    <w:rsid w:val="00A2564D"/>
    <w:rsid w:val="00A41C46"/>
    <w:rsid w:val="00A45FA6"/>
    <w:rsid w:val="00A50480"/>
    <w:rsid w:val="00A60B25"/>
    <w:rsid w:val="00A60FD8"/>
    <w:rsid w:val="00A64FF9"/>
    <w:rsid w:val="00A659B9"/>
    <w:rsid w:val="00A671FB"/>
    <w:rsid w:val="00A72E8B"/>
    <w:rsid w:val="00A73A7A"/>
    <w:rsid w:val="00A73AA4"/>
    <w:rsid w:val="00A73E4B"/>
    <w:rsid w:val="00A8210C"/>
    <w:rsid w:val="00A8670D"/>
    <w:rsid w:val="00A87A84"/>
    <w:rsid w:val="00AA23E8"/>
    <w:rsid w:val="00AB3392"/>
    <w:rsid w:val="00AD2249"/>
    <w:rsid w:val="00AD242E"/>
    <w:rsid w:val="00AD481A"/>
    <w:rsid w:val="00AD55EB"/>
    <w:rsid w:val="00AE10D1"/>
    <w:rsid w:val="00AE6D0B"/>
    <w:rsid w:val="00AE7B8F"/>
    <w:rsid w:val="00B01E82"/>
    <w:rsid w:val="00B02534"/>
    <w:rsid w:val="00B03325"/>
    <w:rsid w:val="00B0529B"/>
    <w:rsid w:val="00B0738A"/>
    <w:rsid w:val="00B119E0"/>
    <w:rsid w:val="00B260F2"/>
    <w:rsid w:val="00B327FD"/>
    <w:rsid w:val="00B33B14"/>
    <w:rsid w:val="00B36794"/>
    <w:rsid w:val="00B42F17"/>
    <w:rsid w:val="00B4612D"/>
    <w:rsid w:val="00B46DC0"/>
    <w:rsid w:val="00B474B9"/>
    <w:rsid w:val="00B47E12"/>
    <w:rsid w:val="00B6096D"/>
    <w:rsid w:val="00B66B67"/>
    <w:rsid w:val="00B70218"/>
    <w:rsid w:val="00B72C25"/>
    <w:rsid w:val="00B77771"/>
    <w:rsid w:val="00B860FF"/>
    <w:rsid w:val="00B86966"/>
    <w:rsid w:val="00B95013"/>
    <w:rsid w:val="00BA1BFA"/>
    <w:rsid w:val="00BA2292"/>
    <w:rsid w:val="00BA29FE"/>
    <w:rsid w:val="00BA7338"/>
    <w:rsid w:val="00BB034F"/>
    <w:rsid w:val="00BB0F98"/>
    <w:rsid w:val="00BB17DE"/>
    <w:rsid w:val="00BB380F"/>
    <w:rsid w:val="00BB399B"/>
    <w:rsid w:val="00BB59A4"/>
    <w:rsid w:val="00BC08A9"/>
    <w:rsid w:val="00BC216C"/>
    <w:rsid w:val="00BD57E0"/>
    <w:rsid w:val="00BE3B51"/>
    <w:rsid w:val="00BE57B6"/>
    <w:rsid w:val="00C037BE"/>
    <w:rsid w:val="00C042BA"/>
    <w:rsid w:val="00C079BD"/>
    <w:rsid w:val="00C109C8"/>
    <w:rsid w:val="00C122A2"/>
    <w:rsid w:val="00C235C5"/>
    <w:rsid w:val="00C23B90"/>
    <w:rsid w:val="00C2470C"/>
    <w:rsid w:val="00C40828"/>
    <w:rsid w:val="00C41DE7"/>
    <w:rsid w:val="00C42E8E"/>
    <w:rsid w:val="00C5556E"/>
    <w:rsid w:val="00C646F3"/>
    <w:rsid w:val="00C7006C"/>
    <w:rsid w:val="00C70898"/>
    <w:rsid w:val="00C72CE0"/>
    <w:rsid w:val="00C72D5E"/>
    <w:rsid w:val="00C75860"/>
    <w:rsid w:val="00C75FBF"/>
    <w:rsid w:val="00C76962"/>
    <w:rsid w:val="00C76BDE"/>
    <w:rsid w:val="00C803C4"/>
    <w:rsid w:val="00C83CAC"/>
    <w:rsid w:val="00C86AF0"/>
    <w:rsid w:val="00C86D5E"/>
    <w:rsid w:val="00C922E5"/>
    <w:rsid w:val="00C93225"/>
    <w:rsid w:val="00CA0010"/>
    <w:rsid w:val="00CA0DBF"/>
    <w:rsid w:val="00CB47BB"/>
    <w:rsid w:val="00CC2A90"/>
    <w:rsid w:val="00CC2C09"/>
    <w:rsid w:val="00CC449A"/>
    <w:rsid w:val="00CD4426"/>
    <w:rsid w:val="00CE623D"/>
    <w:rsid w:val="00CE685E"/>
    <w:rsid w:val="00CE7BFF"/>
    <w:rsid w:val="00CF193B"/>
    <w:rsid w:val="00CF4785"/>
    <w:rsid w:val="00CF63BA"/>
    <w:rsid w:val="00CF7280"/>
    <w:rsid w:val="00D00104"/>
    <w:rsid w:val="00D00C0D"/>
    <w:rsid w:val="00D11C60"/>
    <w:rsid w:val="00D14418"/>
    <w:rsid w:val="00D17AE0"/>
    <w:rsid w:val="00D237E7"/>
    <w:rsid w:val="00D26659"/>
    <w:rsid w:val="00D3341C"/>
    <w:rsid w:val="00D33483"/>
    <w:rsid w:val="00D35F0E"/>
    <w:rsid w:val="00D37985"/>
    <w:rsid w:val="00D409AD"/>
    <w:rsid w:val="00D5547F"/>
    <w:rsid w:val="00D56460"/>
    <w:rsid w:val="00D57D03"/>
    <w:rsid w:val="00D628A9"/>
    <w:rsid w:val="00D66A44"/>
    <w:rsid w:val="00D7435D"/>
    <w:rsid w:val="00D75B27"/>
    <w:rsid w:val="00D818FB"/>
    <w:rsid w:val="00D825D7"/>
    <w:rsid w:val="00D875D1"/>
    <w:rsid w:val="00D91F33"/>
    <w:rsid w:val="00D976C4"/>
    <w:rsid w:val="00DA26EB"/>
    <w:rsid w:val="00DB22B8"/>
    <w:rsid w:val="00DB2D0B"/>
    <w:rsid w:val="00DC387D"/>
    <w:rsid w:val="00DD038F"/>
    <w:rsid w:val="00DD0CA2"/>
    <w:rsid w:val="00DE2FE0"/>
    <w:rsid w:val="00DE4A6D"/>
    <w:rsid w:val="00DE5A57"/>
    <w:rsid w:val="00DF40C6"/>
    <w:rsid w:val="00DF45D3"/>
    <w:rsid w:val="00E03AF8"/>
    <w:rsid w:val="00E03E4C"/>
    <w:rsid w:val="00E04CBA"/>
    <w:rsid w:val="00E202AD"/>
    <w:rsid w:val="00E223F7"/>
    <w:rsid w:val="00E227B5"/>
    <w:rsid w:val="00E27772"/>
    <w:rsid w:val="00E32F8A"/>
    <w:rsid w:val="00E34A28"/>
    <w:rsid w:val="00E35542"/>
    <w:rsid w:val="00E3699D"/>
    <w:rsid w:val="00E40F52"/>
    <w:rsid w:val="00E41456"/>
    <w:rsid w:val="00E415E6"/>
    <w:rsid w:val="00E42072"/>
    <w:rsid w:val="00E4576D"/>
    <w:rsid w:val="00E60F8E"/>
    <w:rsid w:val="00E63C58"/>
    <w:rsid w:val="00E7459E"/>
    <w:rsid w:val="00E74791"/>
    <w:rsid w:val="00E76BB0"/>
    <w:rsid w:val="00E842EA"/>
    <w:rsid w:val="00E905D3"/>
    <w:rsid w:val="00E922C0"/>
    <w:rsid w:val="00E94516"/>
    <w:rsid w:val="00E958DB"/>
    <w:rsid w:val="00EA06AC"/>
    <w:rsid w:val="00EA26D8"/>
    <w:rsid w:val="00EA6E58"/>
    <w:rsid w:val="00EB157C"/>
    <w:rsid w:val="00EB76D0"/>
    <w:rsid w:val="00EC063B"/>
    <w:rsid w:val="00EC1A6D"/>
    <w:rsid w:val="00EC6B4E"/>
    <w:rsid w:val="00ED41C4"/>
    <w:rsid w:val="00ED48F2"/>
    <w:rsid w:val="00EE4019"/>
    <w:rsid w:val="00EE405A"/>
    <w:rsid w:val="00EE72BD"/>
    <w:rsid w:val="00EE7AF6"/>
    <w:rsid w:val="00F007A5"/>
    <w:rsid w:val="00F02C7D"/>
    <w:rsid w:val="00F10E8D"/>
    <w:rsid w:val="00F16BAA"/>
    <w:rsid w:val="00F21B4A"/>
    <w:rsid w:val="00F260E8"/>
    <w:rsid w:val="00F279DE"/>
    <w:rsid w:val="00F312CD"/>
    <w:rsid w:val="00F32B83"/>
    <w:rsid w:val="00F3545C"/>
    <w:rsid w:val="00F37190"/>
    <w:rsid w:val="00F43059"/>
    <w:rsid w:val="00F45DA7"/>
    <w:rsid w:val="00F4733E"/>
    <w:rsid w:val="00F550E8"/>
    <w:rsid w:val="00F55151"/>
    <w:rsid w:val="00F5618F"/>
    <w:rsid w:val="00F619FE"/>
    <w:rsid w:val="00F6222C"/>
    <w:rsid w:val="00F70A22"/>
    <w:rsid w:val="00F72B0D"/>
    <w:rsid w:val="00F74030"/>
    <w:rsid w:val="00F769F3"/>
    <w:rsid w:val="00F818A7"/>
    <w:rsid w:val="00F82C1B"/>
    <w:rsid w:val="00F83817"/>
    <w:rsid w:val="00F83B87"/>
    <w:rsid w:val="00F85FE7"/>
    <w:rsid w:val="00F90743"/>
    <w:rsid w:val="00F94F1A"/>
    <w:rsid w:val="00FA1625"/>
    <w:rsid w:val="00FA27ED"/>
    <w:rsid w:val="00FA6375"/>
    <w:rsid w:val="00FA787E"/>
    <w:rsid w:val="00FB21BE"/>
    <w:rsid w:val="00FB572B"/>
    <w:rsid w:val="00FC120C"/>
    <w:rsid w:val="00FC51D7"/>
    <w:rsid w:val="00FD0201"/>
    <w:rsid w:val="00FD4BF7"/>
    <w:rsid w:val="00FD6E99"/>
    <w:rsid w:val="00FE0EDA"/>
    <w:rsid w:val="00FE124E"/>
    <w:rsid w:val="00FE2247"/>
    <w:rsid w:val="00FE4228"/>
    <w:rsid w:val="00FE44E7"/>
    <w:rsid w:val="00FF1CFA"/>
    <w:rsid w:val="00FF5924"/>
    <w:rsid w:val="00FF5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36FF"/>
  <w15:chartTrackingRefBased/>
  <w15:docId w15:val="{280C288A-25A9-45A8-8B10-98BE522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0E"/>
  </w:style>
  <w:style w:type="paragraph" w:styleId="Heading1">
    <w:name w:val="heading 1"/>
    <w:basedOn w:val="Normal"/>
    <w:next w:val="Normal"/>
    <w:link w:val="Heading1Char"/>
    <w:uiPriority w:val="9"/>
    <w:qFormat/>
    <w:rsid w:val="00650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C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0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C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C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0C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0C0E"/>
    <w:pPr>
      <w:ind w:left="720"/>
      <w:contextualSpacing/>
    </w:pPr>
  </w:style>
  <w:style w:type="character" w:styleId="Hyperlink">
    <w:name w:val="Hyperlink"/>
    <w:basedOn w:val="DefaultParagraphFont"/>
    <w:uiPriority w:val="99"/>
    <w:unhideWhenUsed/>
    <w:rsid w:val="00650C0E"/>
    <w:rPr>
      <w:color w:val="0563C1" w:themeColor="hyperlink"/>
      <w:u w:val="single"/>
    </w:rPr>
  </w:style>
  <w:style w:type="character" w:styleId="Strong">
    <w:name w:val="Strong"/>
    <w:basedOn w:val="DefaultParagraphFont"/>
    <w:uiPriority w:val="22"/>
    <w:qFormat/>
    <w:rsid w:val="00650C0E"/>
    <w:rPr>
      <w:b/>
      <w:bCs/>
    </w:rPr>
  </w:style>
  <w:style w:type="character" w:styleId="Emphasis">
    <w:name w:val="Emphasis"/>
    <w:basedOn w:val="DefaultParagraphFont"/>
    <w:uiPriority w:val="20"/>
    <w:qFormat/>
    <w:rsid w:val="003C79A7"/>
    <w:rPr>
      <w:i/>
      <w:iCs/>
    </w:rPr>
  </w:style>
  <w:style w:type="character" w:customStyle="1" w:styleId="ember-view">
    <w:name w:val="ember-view"/>
    <w:basedOn w:val="DefaultParagraphFont"/>
    <w:rsid w:val="00E76BB0"/>
  </w:style>
  <w:style w:type="character" w:customStyle="1" w:styleId="UnresolvedMention1">
    <w:name w:val="Unresolved Mention1"/>
    <w:basedOn w:val="DefaultParagraphFont"/>
    <w:uiPriority w:val="99"/>
    <w:semiHidden/>
    <w:unhideWhenUsed/>
    <w:rsid w:val="00AD481A"/>
    <w:rPr>
      <w:color w:val="605E5C"/>
      <w:shd w:val="clear" w:color="auto" w:fill="E1DFDD"/>
    </w:rPr>
  </w:style>
  <w:style w:type="character" w:styleId="FollowedHyperlink">
    <w:name w:val="FollowedHyperlink"/>
    <w:basedOn w:val="DefaultParagraphFont"/>
    <w:uiPriority w:val="99"/>
    <w:semiHidden/>
    <w:unhideWhenUsed/>
    <w:rsid w:val="00AD481A"/>
    <w:rPr>
      <w:color w:val="954F72" w:themeColor="followedHyperlink"/>
      <w:u w:val="single"/>
    </w:rPr>
  </w:style>
  <w:style w:type="character" w:styleId="CommentReference">
    <w:name w:val="annotation reference"/>
    <w:basedOn w:val="DefaultParagraphFont"/>
    <w:uiPriority w:val="99"/>
    <w:semiHidden/>
    <w:unhideWhenUsed/>
    <w:rsid w:val="00EA06AC"/>
    <w:rPr>
      <w:sz w:val="16"/>
      <w:szCs w:val="16"/>
    </w:rPr>
  </w:style>
  <w:style w:type="paragraph" w:styleId="CommentText">
    <w:name w:val="annotation text"/>
    <w:basedOn w:val="Normal"/>
    <w:link w:val="CommentTextChar"/>
    <w:uiPriority w:val="99"/>
    <w:semiHidden/>
    <w:unhideWhenUsed/>
    <w:rsid w:val="00EA06AC"/>
    <w:pPr>
      <w:spacing w:line="240" w:lineRule="auto"/>
    </w:pPr>
    <w:rPr>
      <w:sz w:val="20"/>
      <w:szCs w:val="20"/>
    </w:rPr>
  </w:style>
  <w:style w:type="character" w:customStyle="1" w:styleId="CommentTextChar">
    <w:name w:val="Comment Text Char"/>
    <w:basedOn w:val="DefaultParagraphFont"/>
    <w:link w:val="CommentText"/>
    <w:uiPriority w:val="99"/>
    <w:semiHidden/>
    <w:rsid w:val="00EA06AC"/>
    <w:rPr>
      <w:sz w:val="20"/>
      <w:szCs w:val="20"/>
    </w:rPr>
  </w:style>
  <w:style w:type="paragraph" w:styleId="CommentSubject">
    <w:name w:val="annotation subject"/>
    <w:basedOn w:val="CommentText"/>
    <w:next w:val="CommentText"/>
    <w:link w:val="CommentSubjectChar"/>
    <w:uiPriority w:val="99"/>
    <w:semiHidden/>
    <w:unhideWhenUsed/>
    <w:rsid w:val="00EA06AC"/>
    <w:rPr>
      <w:b/>
      <w:bCs/>
    </w:rPr>
  </w:style>
  <w:style w:type="character" w:customStyle="1" w:styleId="CommentSubjectChar">
    <w:name w:val="Comment Subject Char"/>
    <w:basedOn w:val="CommentTextChar"/>
    <w:link w:val="CommentSubject"/>
    <w:uiPriority w:val="99"/>
    <w:semiHidden/>
    <w:rsid w:val="00EA06AC"/>
    <w:rPr>
      <w:b/>
      <w:bCs/>
      <w:sz w:val="20"/>
      <w:szCs w:val="20"/>
    </w:rPr>
  </w:style>
  <w:style w:type="paragraph" w:styleId="BalloonText">
    <w:name w:val="Balloon Text"/>
    <w:basedOn w:val="Normal"/>
    <w:link w:val="BalloonTextChar"/>
    <w:uiPriority w:val="99"/>
    <w:semiHidden/>
    <w:unhideWhenUsed/>
    <w:rsid w:val="00EA0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CC2C09"/>
    <w:rPr>
      <w:color w:val="605E5C"/>
      <w:shd w:val="clear" w:color="auto" w:fill="E1DFDD"/>
    </w:rPr>
  </w:style>
  <w:style w:type="paragraph" w:styleId="Revision">
    <w:name w:val="Revision"/>
    <w:hidden/>
    <w:uiPriority w:val="99"/>
    <w:semiHidden/>
    <w:rsid w:val="006421BC"/>
    <w:pPr>
      <w:spacing w:after="0" w:line="240" w:lineRule="auto"/>
    </w:pPr>
  </w:style>
  <w:style w:type="paragraph" w:styleId="Header">
    <w:name w:val="header"/>
    <w:basedOn w:val="Normal"/>
    <w:link w:val="HeaderChar"/>
    <w:uiPriority w:val="99"/>
    <w:unhideWhenUsed/>
    <w:rsid w:val="0051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A9"/>
  </w:style>
  <w:style w:type="paragraph" w:styleId="Footer">
    <w:name w:val="footer"/>
    <w:basedOn w:val="Normal"/>
    <w:link w:val="FooterChar"/>
    <w:uiPriority w:val="99"/>
    <w:unhideWhenUsed/>
    <w:rsid w:val="0051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A9"/>
  </w:style>
  <w:style w:type="character" w:customStyle="1" w:styleId="UnresolvedMention3">
    <w:name w:val="Unresolved Mention3"/>
    <w:basedOn w:val="DefaultParagraphFont"/>
    <w:uiPriority w:val="99"/>
    <w:semiHidden/>
    <w:unhideWhenUsed/>
    <w:rsid w:val="00474317"/>
    <w:rPr>
      <w:color w:val="605E5C"/>
      <w:shd w:val="clear" w:color="auto" w:fill="E1DFDD"/>
    </w:rPr>
  </w:style>
  <w:style w:type="character" w:customStyle="1" w:styleId="A5">
    <w:name w:val="A5"/>
    <w:uiPriority w:val="99"/>
    <w:rsid w:val="00806E50"/>
    <w:rPr>
      <w:rFonts w:cs="Proxima Nova"/>
      <w:color w:val="221E1F"/>
      <w:sz w:val="20"/>
      <w:szCs w:val="20"/>
    </w:rPr>
  </w:style>
  <w:style w:type="character" w:customStyle="1" w:styleId="UnresolvedMention">
    <w:name w:val="Unresolved Mention"/>
    <w:basedOn w:val="DefaultParagraphFont"/>
    <w:uiPriority w:val="99"/>
    <w:semiHidden/>
    <w:unhideWhenUsed/>
    <w:rsid w:val="00EE7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039">
      <w:bodyDiv w:val="1"/>
      <w:marLeft w:val="0"/>
      <w:marRight w:val="0"/>
      <w:marTop w:val="0"/>
      <w:marBottom w:val="0"/>
      <w:divBdr>
        <w:top w:val="none" w:sz="0" w:space="0" w:color="auto"/>
        <w:left w:val="none" w:sz="0" w:space="0" w:color="auto"/>
        <w:bottom w:val="none" w:sz="0" w:space="0" w:color="auto"/>
        <w:right w:val="none" w:sz="0" w:space="0" w:color="auto"/>
      </w:divBdr>
    </w:div>
    <w:div w:id="844058657">
      <w:bodyDiv w:val="1"/>
      <w:marLeft w:val="0"/>
      <w:marRight w:val="0"/>
      <w:marTop w:val="0"/>
      <w:marBottom w:val="0"/>
      <w:divBdr>
        <w:top w:val="none" w:sz="0" w:space="0" w:color="auto"/>
        <w:left w:val="none" w:sz="0" w:space="0" w:color="auto"/>
        <w:bottom w:val="none" w:sz="0" w:space="0" w:color="auto"/>
        <w:right w:val="none" w:sz="0" w:space="0" w:color="auto"/>
      </w:divBdr>
      <w:divsChild>
        <w:div w:id="133180921">
          <w:marLeft w:val="504"/>
          <w:marRight w:val="0"/>
          <w:marTop w:val="140"/>
          <w:marBottom w:val="0"/>
          <w:divBdr>
            <w:top w:val="none" w:sz="0" w:space="0" w:color="auto"/>
            <w:left w:val="none" w:sz="0" w:space="0" w:color="auto"/>
            <w:bottom w:val="none" w:sz="0" w:space="0" w:color="auto"/>
            <w:right w:val="none" w:sz="0" w:space="0" w:color="auto"/>
          </w:divBdr>
        </w:div>
        <w:div w:id="789979096">
          <w:marLeft w:val="504"/>
          <w:marRight w:val="0"/>
          <w:marTop w:val="140"/>
          <w:marBottom w:val="0"/>
          <w:divBdr>
            <w:top w:val="none" w:sz="0" w:space="0" w:color="auto"/>
            <w:left w:val="none" w:sz="0" w:space="0" w:color="auto"/>
            <w:bottom w:val="none" w:sz="0" w:space="0" w:color="auto"/>
            <w:right w:val="none" w:sz="0" w:space="0" w:color="auto"/>
          </w:divBdr>
        </w:div>
      </w:divsChild>
    </w:div>
    <w:div w:id="1436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et.lsu.edu/research-in-progress/" TargetMode="External"/><Relationship Id="rId13" Type="http://schemas.openxmlformats.org/officeDocument/2006/relationships/hyperlink" Target="https://transet.lsu.edu/subscribe/" TargetMode="External"/><Relationship Id="rId18" Type="http://schemas.openxmlformats.org/officeDocument/2006/relationships/hyperlink" Target="https://transet.lsu.edu/subscribe/" TargetMode="External"/><Relationship Id="rId3" Type="http://schemas.openxmlformats.org/officeDocument/2006/relationships/styles" Target="styles.xml"/><Relationship Id="rId21" Type="http://schemas.openxmlformats.org/officeDocument/2006/relationships/hyperlink" Target="https://lnkd.in/ecVWfPX" TargetMode="External"/><Relationship Id="rId7" Type="http://schemas.openxmlformats.org/officeDocument/2006/relationships/endnotes" Target="endnotes.xml"/><Relationship Id="rId12" Type="http://schemas.openxmlformats.org/officeDocument/2006/relationships/hyperlink" Target="https://transet.lsu.edu/research-in-progress/" TargetMode="External"/><Relationship Id="rId17" Type="http://schemas.openxmlformats.org/officeDocument/2006/relationships/hyperlink" Target="https://transet.lsu.edu/" TargetMode="External"/><Relationship Id="rId2" Type="http://schemas.openxmlformats.org/officeDocument/2006/relationships/numbering" Target="numbering.xml"/><Relationship Id="rId16" Type="http://schemas.openxmlformats.org/officeDocument/2006/relationships/hyperlink" Target="https://twitter.com/utclsu" TargetMode="External"/><Relationship Id="rId20" Type="http://schemas.openxmlformats.org/officeDocument/2006/relationships/hyperlink" Target="https://www.youtube.com/channel/UCorlSokLmYj4KAWSKEySlL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et.lsu.edu/subscrib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tran-set/" TargetMode="External"/><Relationship Id="rId23" Type="http://schemas.openxmlformats.org/officeDocument/2006/relationships/fontTable" Target="fontTable.xml"/><Relationship Id="rId10" Type="http://schemas.openxmlformats.org/officeDocument/2006/relationships/hyperlink" Target="https://twitter.com/utclsu" TargetMode="External"/><Relationship Id="rId19" Type="http://schemas.openxmlformats.org/officeDocument/2006/relationships/hyperlink" Target="https://transet.lsu.edu/" TargetMode="External"/><Relationship Id="rId4" Type="http://schemas.openxmlformats.org/officeDocument/2006/relationships/settings" Target="settings.xml"/><Relationship Id="rId9" Type="http://schemas.openxmlformats.org/officeDocument/2006/relationships/hyperlink" Target="https://www.linkedin.com/company/tran-set/" TargetMode="External"/><Relationship Id="rId14" Type="http://schemas.openxmlformats.org/officeDocument/2006/relationships/hyperlink" Target="https://transet.lsu.edu/research-in-progress/" TargetMode="External"/><Relationship Id="rId22" Type="http://schemas.openxmlformats.org/officeDocument/2006/relationships/hyperlink" Target="https://lnkd.in/ddHBY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A69B-3B4F-4695-9496-CCB61F25D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4496</TotalTime>
  <Pages>9</Pages>
  <Words>3886</Words>
  <Characters>22154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Devpallav Pal</dc:creator>
  <cp:keywords/>
  <dc:description/>
  <cp:lastModifiedBy>Momen R Mousa</cp:lastModifiedBy>
  <cp:revision>621</cp:revision>
  <dcterms:created xsi:type="dcterms:W3CDTF">2020-02-27T18:54:00Z</dcterms:created>
  <dcterms:modified xsi:type="dcterms:W3CDTF">2021-06-10T17:00:00Z</dcterms:modified>
</cp:coreProperties>
</file>